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0" w:after="0" w:afterAutospacing="0" w:line="560" w:lineRule="atLeast"/>
        <w:ind w:left="0" w:right="0" w:firstLine="0"/>
        <w:jc w:val="center"/>
        <w:rPr>
          <w:rFonts w:ascii="宋体" w:hAnsi="宋体" w:eastAsia="宋体" w:cs="宋体"/>
          <w:b w:val="0"/>
          <w:i w:val="0"/>
          <w:caps w:val="0"/>
          <w:color w:val="000000"/>
          <w:spacing w:val="0"/>
          <w:sz w:val="27"/>
          <w:szCs w:val="27"/>
        </w:rPr>
      </w:pPr>
      <w:r>
        <w:rPr>
          <w:rFonts w:ascii="黑体" w:hAnsi="宋体" w:eastAsia="黑体" w:cs="黑体"/>
          <w:b w:val="0"/>
          <w:i w:val="0"/>
          <w:caps w:val="0"/>
          <w:color w:val="000000"/>
          <w:spacing w:val="0"/>
          <w:kern w:val="0"/>
          <w:sz w:val="32"/>
          <w:szCs w:val="32"/>
          <w:lang w:val="en-US" w:eastAsia="zh-CN" w:bidi="ar"/>
        </w:rPr>
        <w:t>第一章</w:t>
      </w:r>
      <w:r>
        <w:rPr>
          <w:rFonts w:hint="eastAsia" w:ascii="黑体" w:hAnsi="宋体" w:eastAsia="黑体" w:cs="黑体"/>
          <w:b w:val="0"/>
          <w:i w:val="0"/>
          <w:caps w:val="0"/>
          <w:color w:val="000000"/>
          <w:spacing w:val="0"/>
          <w:kern w:val="0"/>
          <w:sz w:val="32"/>
          <w:szCs w:val="32"/>
          <w:lang w:val="en-US" w:eastAsia="zh-CN" w:bidi="ar"/>
        </w:rPr>
        <w:t>   总  则</w:t>
      </w:r>
    </w:p>
    <w:p>
      <w:pPr>
        <w:keepNext w:val="0"/>
        <w:keepLines w:val="0"/>
        <w:widowControl/>
        <w:suppressLineNumbers w:val="0"/>
        <w:spacing w:before="0" w:beforeAutospacing="0" w:after="0" w:afterAutospacing="0" w:line="560" w:lineRule="atLeast"/>
        <w:ind w:left="0" w:right="0" w:firstLine="0"/>
        <w:jc w:val="center"/>
        <w:rPr>
          <w:rFonts w:hint="eastAsia" w:ascii="宋体" w:hAnsi="宋体" w:eastAsia="宋体" w:cs="宋体"/>
          <w:b w:val="0"/>
          <w:i w:val="0"/>
          <w:caps w:val="0"/>
          <w:color w:val="000000"/>
          <w:spacing w:val="0"/>
          <w:sz w:val="27"/>
          <w:szCs w:val="27"/>
        </w:rPr>
      </w:pPr>
      <w:r>
        <w:rPr>
          <w:rFonts w:hint="eastAsia" w:ascii="黑体" w:hAnsi="宋体" w:eastAsia="黑体" w:cs="黑体"/>
          <w:b/>
          <w:i w:val="0"/>
          <w:caps w:val="0"/>
          <w:color w:val="000000"/>
          <w:spacing w:val="0"/>
          <w:kern w:val="0"/>
          <w:sz w:val="32"/>
          <w:szCs w:val="32"/>
          <w:lang w:val="en-US" w:eastAsia="zh-CN" w:bidi="ar"/>
        </w:rPr>
        <w:t> </w:t>
      </w:r>
    </w:p>
    <w:p>
      <w:pPr>
        <w:keepNext w:val="0"/>
        <w:keepLines w:val="0"/>
        <w:widowControl/>
        <w:suppressLineNumbers w:val="0"/>
        <w:spacing w:before="0" w:beforeAutospacing="0" w:after="0" w:afterAutospacing="0" w:line="560" w:lineRule="atLeast"/>
        <w:ind w:left="0" w:right="0" w:firstLine="643"/>
        <w:jc w:val="left"/>
        <w:rPr>
          <w:rFonts w:hint="eastAsia" w:ascii="宋体" w:hAnsi="宋体" w:eastAsia="宋体" w:cs="宋体"/>
          <w:b w:val="0"/>
          <w:i w:val="0"/>
          <w:caps w:val="0"/>
          <w:color w:val="000000"/>
          <w:spacing w:val="0"/>
          <w:sz w:val="27"/>
          <w:szCs w:val="27"/>
        </w:rPr>
      </w:pPr>
      <w:r>
        <w:rPr>
          <w:rFonts w:hint="eastAsia" w:ascii="黑体" w:hAnsi="宋体" w:eastAsia="黑体" w:cs="黑体"/>
          <w:b/>
          <w:i w:val="0"/>
          <w:caps w:val="0"/>
          <w:color w:val="000000"/>
          <w:spacing w:val="0"/>
          <w:kern w:val="0"/>
          <w:sz w:val="32"/>
          <w:szCs w:val="32"/>
          <w:lang w:val="en-US" w:eastAsia="zh-CN" w:bidi="ar"/>
        </w:rPr>
        <w:t>第一条</w:t>
      </w:r>
      <w:r>
        <w:rPr>
          <w:rFonts w:ascii="仿宋_GB2312" w:hAnsi="方正仿宋简体" w:eastAsia="仿宋_GB2312" w:cs="仿宋_GB2312"/>
          <w:b w:val="0"/>
          <w:i w:val="0"/>
          <w:caps w:val="0"/>
          <w:color w:val="000000"/>
          <w:spacing w:val="0"/>
          <w:kern w:val="0"/>
          <w:sz w:val="32"/>
          <w:szCs w:val="32"/>
          <w:lang w:val="en-US" w:eastAsia="zh-CN" w:bidi="ar"/>
        </w:rPr>
        <w:t> </w:t>
      </w:r>
      <w:r>
        <w:rPr>
          <w:rFonts w:hint="default" w:ascii="仿宋_GB2312" w:hAnsi="方正仿宋简体" w:eastAsia="仿宋_GB2312" w:cs="仿宋_GB2312"/>
          <w:b w:val="0"/>
          <w:i w:val="0"/>
          <w:caps w:val="0"/>
          <w:color w:val="000000"/>
          <w:spacing w:val="0"/>
          <w:kern w:val="0"/>
          <w:sz w:val="32"/>
          <w:szCs w:val="32"/>
          <w:lang w:val="en-US" w:eastAsia="zh-CN" w:bidi="ar"/>
        </w:rPr>
        <w:t> </w:t>
      </w:r>
      <w:r>
        <w:rPr>
          <w:rFonts w:hint="default" w:ascii="方正仿宋简体" w:hAnsi="方正仿宋简体" w:eastAsia="方正仿宋简体" w:cs="方正仿宋简体"/>
          <w:b w:val="0"/>
          <w:i w:val="0"/>
          <w:caps w:val="0"/>
          <w:color w:val="000000"/>
          <w:spacing w:val="0"/>
          <w:kern w:val="0"/>
          <w:sz w:val="32"/>
          <w:szCs w:val="32"/>
          <w:lang w:val="en-US" w:eastAsia="zh-CN" w:bidi="ar"/>
        </w:rPr>
        <w:t>根据《财政部 教育部关于印发普通高中国家助学金管理暂行办法的通知》（财教〔2010〕461号）和自治区财政厅、教育厅《关于建立健全普通高中家庭经济困难学生国家资助制度的通知》（桂财教〔2010〕199号）精神，为加强普通高中国家助学金的管理，确保资助工作顺利实施，特制定本办法。</w:t>
      </w:r>
    </w:p>
    <w:p>
      <w:pPr>
        <w:keepNext w:val="0"/>
        <w:keepLines w:val="0"/>
        <w:widowControl/>
        <w:suppressLineNumbers w:val="0"/>
        <w:spacing w:before="0" w:beforeAutospacing="0" w:after="0" w:afterAutospacing="0" w:line="560" w:lineRule="atLeast"/>
        <w:ind w:left="0" w:right="0" w:firstLine="643"/>
        <w:jc w:val="left"/>
        <w:rPr>
          <w:rFonts w:hint="eastAsia" w:ascii="宋体" w:hAnsi="宋体" w:eastAsia="宋体" w:cs="宋体"/>
          <w:b w:val="0"/>
          <w:i w:val="0"/>
          <w:caps w:val="0"/>
          <w:color w:val="000000"/>
          <w:spacing w:val="0"/>
          <w:sz w:val="27"/>
          <w:szCs w:val="27"/>
        </w:rPr>
      </w:pPr>
      <w:r>
        <w:rPr>
          <w:rFonts w:hint="eastAsia" w:ascii="黑体" w:hAnsi="宋体" w:eastAsia="黑体" w:cs="黑体"/>
          <w:b/>
          <w:i w:val="0"/>
          <w:caps w:val="0"/>
          <w:color w:val="000000"/>
          <w:spacing w:val="0"/>
          <w:kern w:val="0"/>
          <w:sz w:val="32"/>
          <w:szCs w:val="32"/>
          <w:lang w:val="en-US" w:eastAsia="zh-CN" w:bidi="ar"/>
        </w:rPr>
        <w:t>第二条</w:t>
      </w:r>
      <w:r>
        <w:rPr>
          <w:rFonts w:hint="default" w:ascii="仿宋_GB2312" w:hAnsi="方正仿宋简体" w:eastAsia="仿宋_GB2312" w:cs="仿宋_GB2312"/>
          <w:b w:val="0"/>
          <w:i w:val="0"/>
          <w:caps w:val="0"/>
          <w:color w:val="000000"/>
          <w:spacing w:val="0"/>
          <w:kern w:val="0"/>
          <w:sz w:val="32"/>
          <w:szCs w:val="32"/>
          <w:lang w:val="en-US" w:eastAsia="zh-CN" w:bidi="ar"/>
        </w:rPr>
        <w:t>  </w:t>
      </w:r>
      <w:r>
        <w:rPr>
          <w:rFonts w:hint="default" w:ascii="方正仿宋简体" w:hAnsi="方正仿宋简体" w:eastAsia="方正仿宋简体" w:cs="方正仿宋简体"/>
          <w:b w:val="0"/>
          <w:i w:val="0"/>
          <w:caps w:val="0"/>
          <w:color w:val="000000"/>
          <w:spacing w:val="0"/>
          <w:kern w:val="0"/>
          <w:sz w:val="32"/>
          <w:szCs w:val="32"/>
          <w:lang w:val="en-US" w:eastAsia="zh-CN" w:bidi="ar"/>
        </w:rPr>
        <w:t>本办法适用于根据国家有关规定批准设立、实施普通高中学历教育的全日制普通高中学校和完全中学的高中部。</w:t>
      </w:r>
    </w:p>
    <w:p>
      <w:pPr>
        <w:keepNext w:val="0"/>
        <w:keepLines w:val="0"/>
        <w:widowControl/>
        <w:suppressLineNumbers w:val="0"/>
        <w:spacing w:before="0" w:beforeAutospacing="0" w:after="0" w:afterAutospacing="0" w:line="560" w:lineRule="atLeast"/>
        <w:ind w:left="0" w:right="0" w:firstLine="643"/>
        <w:jc w:val="left"/>
        <w:rPr>
          <w:rFonts w:hint="eastAsia" w:ascii="宋体" w:hAnsi="宋体" w:eastAsia="宋体" w:cs="宋体"/>
          <w:b w:val="0"/>
          <w:i w:val="0"/>
          <w:caps w:val="0"/>
          <w:color w:val="000000"/>
          <w:spacing w:val="0"/>
          <w:sz w:val="27"/>
          <w:szCs w:val="27"/>
        </w:rPr>
      </w:pPr>
      <w:r>
        <w:rPr>
          <w:rFonts w:hint="eastAsia" w:ascii="黑体" w:hAnsi="宋体" w:eastAsia="黑体" w:cs="黑体"/>
          <w:b/>
          <w:i w:val="0"/>
          <w:caps w:val="0"/>
          <w:color w:val="000000"/>
          <w:spacing w:val="0"/>
          <w:kern w:val="0"/>
          <w:sz w:val="32"/>
          <w:szCs w:val="32"/>
          <w:lang w:val="en-US" w:eastAsia="zh-CN" w:bidi="ar"/>
        </w:rPr>
        <w:t>第三条</w:t>
      </w:r>
      <w:r>
        <w:rPr>
          <w:rFonts w:hint="default" w:ascii="仿宋_GB2312" w:hAnsi="方正仿宋简体" w:eastAsia="仿宋_GB2312" w:cs="仿宋_GB2312"/>
          <w:b w:val="0"/>
          <w:i w:val="0"/>
          <w:caps w:val="0"/>
          <w:color w:val="000000"/>
          <w:spacing w:val="0"/>
          <w:kern w:val="0"/>
          <w:sz w:val="32"/>
          <w:szCs w:val="32"/>
          <w:lang w:val="en-US" w:eastAsia="zh-CN" w:bidi="ar"/>
        </w:rPr>
        <w:t>  </w:t>
      </w:r>
      <w:r>
        <w:rPr>
          <w:rFonts w:hint="default" w:ascii="方正仿宋简体" w:hAnsi="方正仿宋简体" w:eastAsia="方正仿宋简体" w:cs="方正仿宋简体"/>
          <w:b w:val="0"/>
          <w:i w:val="0"/>
          <w:caps w:val="0"/>
          <w:color w:val="000000"/>
          <w:spacing w:val="0"/>
          <w:kern w:val="0"/>
          <w:sz w:val="32"/>
          <w:szCs w:val="32"/>
          <w:lang w:val="en-US" w:eastAsia="zh-CN" w:bidi="ar"/>
        </w:rPr>
        <w:t>普通高中国家助学金的资助对象为具有正式注册学籍的全区普通高中家庭经济困难并已建立高中家庭经济困难生档案的在校1-3年级学生。</w:t>
      </w:r>
    </w:p>
    <w:p>
      <w:pPr>
        <w:keepNext w:val="0"/>
        <w:keepLines w:val="0"/>
        <w:widowControl/>
        <w:suppressLineNumbers w:val="0"/>
        <w:spacing w:before="0" w:beforeAutospacing="0" w:after="0" w:afterAutospacing="0" w:line="560" w:lineRule="atLeast"/>
        <w:ind w:left="0" w:right="0" w:firstLine="640"/>
        <w:jc w:val="left"/>
        <w:rPr>
          <w:rFonts w:hint="eastAsia" w:ascii="宋体" w:hAnsi="宋体" w:eastAsia="宋体" w:cs="宋体"/>
          <w:b w:val="0"/>
          <w:i w:val="0"/>
          <w:caps w:val="0"/>
          <w:color w:val="000000"/>
          <w:spacing w:val="0"/>
          <w:sz w:val="27"/>
          <w:szCs w:val="27"/>
        </w:rPr>
      </w:pPr>
      <w:r>
        <w:rPr>
          <w:rFonts w:hint="default" w:ascii="仿宋_GB2312" w:hAnsi="方正仿宋简体" w:eastAsia="仿宋_GB2312" w:cs="仿宋_GB2312"/>
          <w:b w:val="0"/>
          <w:i w:val="0"/>
          <w:caps w:val="0"/>
          <w:color w:val="000000"/>
          <w:spacing w:val="0"/>
          <w:kern w:val="0"/>
          <w:sz w:val="32"/>
          <w:szCs w:val="32"/>
          <w:lang w:val="en-US" w:eastAsia="zh-CN" w:bidi="ar"/>
        </w:rPr>
        <w:t>        </w:t>
      </w:r>
    </w:p>
    <w:p>
      <w:pPr>
        <w:keepNext w:val="0"/>
        <w:keepLines w:val="0"/>
        <w:widowControl/>
        <w:suppressLineNumbers w:val="0"/>
        <w:spacing w:before="0" w:beforeAutospacing="0" w:after="0" w:afterAutospacing="0" w:line="560" w:lineRule="atLeast"/>
        <w:ind w:left="0" w:right="0" w:firstLine="2240"/>
        <w:jc w:val="left"/>
        <w:rPr>
          <w:rFonts w:hint="eastAsia" w:ascii="宋体" w:hAnsi="宋体" w:eastAsia="宋体" w:cs="宋体"/>
          <w:b w:val="0"/>
          <w:i w:val="0"/>
          <w:caps w:val="0"/>
          <w:color w:val="000000"/>
          <w:spacing w:val="0"/>
          <w:sz w:val="27"/>
          <w:szCs w:val="27"/>
        </w:rPr>
      </w:pPr>
      <w:r>
        <w:rPr>
          <w:rFonts w:hint="eastAsia" w:ascii="黑体" w:hAnsi="宋体" w:eastAsia="黑体" w:cs="黑体"/>
          <w:b w:val="0"/>
          <w:i w:val="0"/>
          <w:caps w:val="0"/>
          <w:color w:val="000000"/>
          <w:spacing w:val="0"/>
          <w:kern w:val="0"/>
          <w:sz w:val="32"/>
          <w:szCs w:val="32"/>
          <w:lang w:val="en-US" w:eastAsia="zh-CN" w:bidi="ar"/>
        </w:rPr>
        <w:t>第二章  覆盖范围及资金分担原则</w:t>
      </w:r>
    </w:p>
    <w:p>
      <w:pPr>
        <w:keepNext w:val="0"/>
        <w:keepLines w:val="0"/>
        <w:widowControl/>
        <w:suppressLineNumbers w:val="0"/>
        <w:spacing w:before="0" w:beforeAutospacing="0" w:after="0" w:afterAutospacing="0" w:line="560" w:lineRule="atLeast"/>
        <w:ind w:left="0" w:right="0" w:firstLine="643"/>
        <w:jc w:val="left"/>
        <w:rPr>
          <w:rFonts w:hint="eastAsia" w:ascii="宋体" w:hAnsi="宋体" w:eastAsia="宋体" w:cs="宋体"/>
          <w:b w:val="0"/>
          <w:i w:val="0"/>
          <w:caps w:val="0"/>
          <w:color w:val="000000"/>
          <w:spacing w:val="0"/>
          <w:sz w:val="27"/>
          <w:szCs w:val="27"/>
        </w:rPr>
      </w:pPr>
      <w:r>
        <w:rPr>
          <w:rFonts w:hint="eastAsia" w:ascii="黑体" w:hAnsi="宋体" w:eastAsia="黑体" w:cs="黑体"/>
          <w:b/>
          <w:i w:val="0"/>
          <w:caps w:val="0"/>
          <w:color w:val="000000"/>
          <w:spacing w:val="0"/>
          <w:kern w:val="0"/>
          <w:sz w:val="32"/>
          <w:szCs w:val="32"/>
          <w:lang w:val="en-US" w:eastAsia="zh-CN" w:bidi="ar"/>
        </w:rPr>
        <w:t> </w:t>
      </w:r>
    </w:p>
    <w:p>
      <w:pPr>
        <w:keepNext w:val="0"/>
        <w:keepLines w:val="0"/>
        <w:widowControl/>
        <w:suppressLineNumbers w:val="0"/>
        <w:spacing w:before="0" w:beforeAutospacing="0" w:after="0" w:afterAutospacing="0" w:line="560" w:lineRule="atLeast"/>
        <w:ind w:left="0" w:right="0" w:firstLine="643"/>
        <w:jc w:val="left"/>
        <w:rPr>
          <w:rFonts w:hint="eastAsia" w:ascii="宋体" w:hAnsi="宋体" w:eastAsia="宋体" w:cs="宋体"/>
          <w:b w:val="0"/>
          <w:i w:val="0"/>
          <w:caps w:val="0"/>
          <w:color w:val="000000"/>
          <w:spacing w:val="0"/>
          <w:sz w:val="27"/>
          <w:szCs w:val="27"/>
        </w:rPr>
      </w:pPr>
      <w:r>
        <w:rPr>
          <w:rFonts w:hint="eastAsia" w:ascii="黑体" w:hAnsi="宋体" w:eastAsia="黑体" w:cs="黑体"/>
          <w:b/>
          <w:i w:val="0"/>
          <w:caps w:val="0"/>
          <w:color w:val="000000"/>
          <w:spacing w:val="0"/>
          <w:kern w:val="0"/>
          <w:sz w:val="32"/>
          <w:szCs w:val="32"/>
          <w:lang w:val="en-US" w:eastAsia="zh-CN" w:bidi="ar"/>
        </w:rPr>
        <w:t>第四条</w:t>
      </w:r>
      <w:r>
        <w:rPr>
          <w:rFonts w:hint="default" w:ascii="仿宋_GB2312" w:hAnsi="方正仿宋简体" w:eastAsia="仿宋_GB2312" w:cs="仿宋_GB2312"/>
          <w:b w:val="0"/>
          <w:i w:val="0"/>
          <w:caps w:val="0"/>
          <w:color w:val="000000"/>
          <w:spacing w:val="0"/>
          <w:kern w:val="0"/>
          <w:sz w:val="32"/>
          <w:szCs w:val="32"/>
          <w:lang w:val="en-US" w:eastAsia="zh-CN" w:bidi="ar"/>
        </w:rPr>
        <w:t>  </w:t>
      </w:r>
      <w:r>
        <w:rPr>
          <w:rFonts w:hint="default" w:ascii="方正仿宋简体" w:hAnsi="方正仿宋简体" w:eastAsia="方正仿宋简体" w:cs="方正仿宋简体"/>
          <w:b w:val="0"/>
          <w:i w:val="0"/>
          <w:caps w:val="0"/>
          <w:color w:val="000000"/>
          <w:spacing w:val="0"/>
          <w:kern w:val="0"/>
          <w:sz w:val="32"/>
          <w:szCs w:val="32"/>
          <w:lang w:val="en-US" w:eastAsia="zh-CN" w:bidi="ar"/>
        </w:rPr>
        <w:t>普通高中国家助学金由中央和自治区共同设立，资助面约占全区在校生总数的30%。根据我区实际，在确定资助政策覆盖面时，适当向农村地区、贫困地区、民族地区倾斜。其中：城市普通高中，学生资助面约为15%；国家扶贫开发工作重点县、民族自治县（含享受民族自治待遇县）、边境县（含享受边境待遇县）普通高中，学生资助面约为40%；其他县（市、区）农村地区普通高中，学生资助面约为30%。</w:t>
      </w:r>
    </w:p>
    <w:p>
      <w:pPr>
        <w:keepNext w:val="0"/>
        <w:keepLines w:val="0"/>
        <w:widowControl/>
        <w:suppressLineNumbers w:val="0"/>
        <w:spacing w:before="0" w:beforeAutospacing="0" w:after="0" w:afterAutospacing="0" w:line="560" w:lineRule="atLeast"/>
        <w:ind w:left="0" w:right="0" w:firstLine="640"/>
        <w:jc w:val="left"/>
        <w:rPr>
          <w:rFonts w:hint="eastAsia" w:ascii="宋体" w:hAnsi="宋体" w:eastAsia="宋体" w:cs="宋体"/>
          <w:b w:val="0"/>
          <w:i w:val="0"/>
          <w:caps w:val="0"/>
          <w:color w:val="000000"/>
          <w:spacing w:val="0"/>
          <w:sz w:val="27"/>
          <w:szCs w:val="27"/>
        </w:rPr>
      </w:pPr>
      <w:r>
        <w:rPr>
          <w:rFonts w:hint="default" w:ascii="方正仿宋简体" w:hAnsi="方正仿宋简体" w:eastAsia="方正仿宋简体" w:cs="方正仿宋简体"/>
          <w:b w:val="0"/>
          <w:i w:val="0"/>
          <w:caps w:val="0"/>
          <w:color w:val="000000"/>
          <w:spacing w:val="0"/>
          <w:kern w:val="0"/>
          <w:sz w:val="32"/>
          <w:szCs w:val="32"/>
          <w:lang w:val="en-US" w:eastAsia="zh-CN" w:bidi="ar"/>
        </w:rPr>
        <w:t>自治区举办的寄宿制民族高中班学生，全部纳入普通高中国家助学金政策覆盖范围。对招收寄宿制民族高中班学生的市、县（市、区），自治区在国家助学金名额分配和资金分配时给予倾斜安排。</w:t>
      </w:r>
    </w:p>
    <w:p>
      <w:pPr>
        <w:keepNext w:val="0"/>
        <w:keepLines w:val="0"/>
        <w:widowControl/>
        <w:suppressLineNumbers w:val="0"/>
        <w:spacing w:before="0" w:beforeAutospacing="0" w:after="0" w:afterAutospacing="0" w:line="560" w:lineRule="atLeast"/>
        <w:ind w:left="0" w:right="0" w:firstLine="640"/>
        <w:jc w:val="left"/>
        <w:rPr>
          <w:rFonts w:hint="eastAsia" w:ascii="宋体" w:hAnsi="宋体" w:eastAsia="宋体" w:cs="宋体"/>
          <w:b w:val="0"/>
          <w:i w:val="0"/>
          <w:caps w:val="0"/>
          <w:color w:val="000000"/>
          <w:spacing w:val="0"/>
          <w:sz w:val="27"/>
          <w:szCs w:val="27"/>
        </w:rPr>
      </w:pPr>
      <w:r>
        <w:rPr>
          <w:rFonts w:hint="default" w:ascii="方正仿宋简体" w:hAnsi="方正仿宋简体" w:eastAsia="方正仿宋简体" w:cs="方正仿宋简体"/>
          <w:b w:val="0"/>
          <w:i w:val="0"/>
          <w:caps w:val="0"/>
          <w:color w:val="000000"/>
          <w:spacing w:val="0"/>
          <w:kern w:val="0"/>
          <w:sz w:val="32"/>
          <w:szCs w:val="32"/>
          <w:lang w:val="en-US" w:eastAsia="zh-CN" w:bidi="ar"/>
        </w:rPr>
        <w:t>在特殊教育学校就读的普通高中学生全部纳入国家助学金政策覆盖范围予以资助。在普通高中就读的家庭经济困难残疾学生，优先资助。</w:t>
      </w:r>
    </w:p>
    <w:p>
      <w:pPr>
        <w:keepNext w:val="0"/>
        <w:keepLines w:val="0"/>
        <w:widowControl/>
        <w:suppressLineNumbers w:val="0"/>
        <w:spacing w:before="0" w:beforeAutospacing="0" w:after="0" w:afterAutospacing="0" w:line="560" w:lineRule="atLeast"/>
        <w:ind w:left="0" w:right="0" w:firstLine="643"/>
        <w:jc w:val="left"/>
        <w:rPr>
          <w:rFonts w:hint="eastAsia" w:ascii="宋体" w:hAnsi="宋体" w:eastAsia="宋体" w:cs="宋体"/>
          <w:b w:val="0"/>
          <w:i w:val="0"/>
          <w:caps w:val="0"/>
          <w:color w:val="000000"/>
          <w:spacing w:val="0"/>
          <w:sz w:val="27"/>
          <w:szCs w:val="27"/>
        </w:rPr>
      </w:pPr>
      <w:r>
        <w:rPr>
          <w:rFonts w:hint="eastAsia" w:ascii="黑体" w:hAnsi="宋体" w:eastAsia="黑体" w:cs="黑体"/>
          <w:b/>
          <w:i w:val="0"/>
          <w:caps w:val="0"/>
          <w:color w:val="000000"/>
          <w:spacing w:val="0"/>
          <w:kern w:val="0"/>
          <w:sz w:val="32"/>
          <w:szCs w:val="32"/>
          <w:lang w:val="en-US" w:eastAsia="zh-CN" w:bidi="ar"/>
        </w:rPr>
        <w:t>第五条</w:t>
      </w:r>
      <w:r>
        <w:rPr>
          <w:rFonts w:hint="default" w:ascii="仿宋_GB2312" w:hAnsi="方正仿宋简体" w:eastAsia="仿宋_GB2312" w:cs="仿宋_GB2312"/>
          <w:b w:val="0"/>
          <w:i w:val="0"/>
          <w:caps w:val="0"/>
          <w:color w:val="000000"/>
          <w:spacing w:val="0"/>
          <w:kern w:val="0"/>
          <w:sz w:val="32"/>
          <w:szCs w:val="32"/>
          <w:lang w:val="en-US" w:eastAsia="zh-CN" w:bidi="ar"/>
        </w:rPr>
        <w:t>  </w:t>
      </w:r>
      <w:r>
        <w:rPr>
          <w:rFonts w:hint="default" w:ascii="方正仿宋简体" w:hAnsi="方正仿宋简体" w:eastAsia="方正仿宋简体" w:cs="方正仿宋简体"/>
          <w:b w:val="0"/>
          <w:i w:val="0"/>
          <w:caps w:val="0"/>
          <w:color w:val="000000"/>
          <w:spacing w:val="0"/>
          <w:kern w:val="0"/>
          <w:sz w:val="32"/>
          <w:szCs w:val="32"/>
          <w:lang w:val="en-US" w:eastAsia="zh-CN" w:bidi="ar"/>
        </w:rPr>
        <w:t>普通高中国家助学金所需资金由中央与自治区按8:2的比例共同分担。按照现行财政管理体制，同时考虑我区市、县级财政财力状况，对中央规定我区应承担20%的国家助学金所需经费，由自治区本级财政、设区市财政按以下原则分担：</w:t>
      </w:r>
    </w:p>
    <w:p>
      <w:pPr>
        <w:keepNext w:val="0"/>
        <w:keepLines w:val="0"/>
        <w:widowControl/>
        <w:suppressLineNumbers w:val="0"/>
        <w:spacing w:before="0" w:beforeAutospacing="0" w:after="0" w:afterAutospacing="0" w:line="560" w:lineRule="atLeast"/>
        <w:ind w:left="0" w:right="0" w:firstLine="640"/>
        <w:jc w:val="left"/>
        <w:rPr>
          <w:rFonts w:hint="eastAsia" w:ascii="宋体" w:hAnsi="宋体" w:eastAsia="宋体" w:cs="宋体"/>
          <w:b w:val="0"/>
          <w:i w:val="0"/>
          <w:caps w:val="0"/>
          <w:color w:val="000000"/>
          <w:spacing w:val="0"/>
          <w:sz w:val="27"/>
          <w:szCs w:val="27"/>
        </w:rPr>
      </w:pPr>
      <w:r>
        <w:rPr>
          <w:rFonts w:hint="default" w:ascii="方正仿宋简体" w:hAnsi="方正仿宋简体" w:eastAsia="方正仿宋简体" w:cs="方正仿宋简体"/>
          <w:b w:val="0"/>
          <w:i w:val="0"/>
          <w:caps w:val="0"/>
          <w:color w:val="000000"/>
          <w:spacing w:val="0"/>
          <w:kern w:val="0"/>
          <w:sz w:val="32"/>
          <w:szCs w:val="32"/>
          <w:lang w:val="en-US" w:eastAsia="zh-CN" w:bidi="ar"/>
        </w:rPr>
        <w:t>（一）设区市（含城区，下同）普通高中所需经费由设区市财政承担。</w:t>
      </w:r>
    </w:p>
    <w:p>
      <w:pPr>
        <w:keepNext w:val="0"/>
        <w:keepLines w:val="0"/>
        <w:widowControl/>
        <w:suppressLineNumbers w:val="0"/>
        <w:spacing w:before="0" w:beforeAutospacing="0" w:after="0" w:afterAutospacing="0" w:line="560" w:lineRule="atLeast"/>
        <w:ind w:left="0" w:right="0" w:firstLine="640"/>
        <w:jc w:val="left"/>
        <w:rPr>
          <w:rFonts w:hint="eastAsia" w:ascii="宋体" w:hAnsi="宋体" w:eastAsia="宋体" w:cs="宋体"/>
          <w:b w:val="0"/>
          <w:i w:val="0"/>
          <w:caps w:val="0"/>
          <w:color w:val="000000"/>
          <w:spacing w:val="0"/>
          <w:sz w:val="27"/>
          <w:szCs w:val="27"/>
        </w:rPr>
      </w:pPr>
      <w:r>
        <w:rPr>
          <w:rFonts w:hint="default" w:ascii="方正仿宋简体" w:hAnsi="方正仿宋简体" w:eastAsia="方正仿宋简体" w:cs="方正仿宋简体"/>
          <w:b w:val="0"/>
          <w:i w:val="0"/>
          <w:caps w:val="0"/>
          <w:color w:val="000000"/>
          <w:spacing w:val="0"/>
          <w:kern w:val="0"/>
          <w:sz w:val="32"/>
          <w:szCs w:val="32"/>
          <w:lang w:val="en-US" w:eastAsia="zh-CN" w:bidi="ar"/>
        </w:rPr>
        <w:t>（二）自治区直属普通高中和县（含县级市，下同）普通高中所需经费，由自治区本级财政负担。</w:t>
      </w:r>
    </w:p>
    <w:p>
      <w:pPr>
        <w:keepNext w:val="0"/>
        <w:keepLines w:val="0"/>
        <w:widowControl/>
        <w:suppressLineNumbers w:val="0"/>
        <w:spacing w:before="0" w:beforeAutospacing="0" w:after="0" w:afterAutospacing="0" w:line="560" w:lineRule="atLeast"/>
        <w:ind w:left="0" w:right="0" w:firstLine="0"/>
        <w:jc w:val="left"/>
        <w:rPr>
          <w:rFonts w:hint="eastAsia" w:ascii="宋体" w:hAnsi="宋体" w:eastAsia="宋体" w:cs="宋体"/>
          <w:b w:val="0"/>
          <w:i w:val="0"/>
          <w:caps w:val="0"/>
          <w:color w:val="000000"/>
          <w:spacing w:val="0"/>
          <w:sz w:val="27"/>
          <w:szCs w:val="27"/>
        </w:rPr>
      </w:pPr>
      <w:r>
        <w:rPr>
          <w:rFonts w:hint="default" w:ascii="仿宋_GB2312" w:hAnsi="方正仿宋简体" w:eastAsia="仿宋_GB2312" w:cs="仿宋_GB2312"/>
          <w:b w:val="0"/>
          <w:i w:val="0"/>
          <w:caps w:val="0"/>
          <w:color w:val="000000"/>
          <w:spacing w:val="0"/>
          <w:kern w:val="0"/>
          <w:sz w:val="32"/>
          <w:szCs w:val="32"/>
          <w:lang w:val="en-US" w:eastAsia="zh-CN" w:bidi="ar"/>
        </w:rPr>
        <w:t> </w:t>
      </w:r>
    </w:p>
    <w:p>
      <w:pPr>
        <w:keepNext w:val="0"/>
        <w:keepLines w:val="0"/>
        <w:widowControl/>
        <w:suppressLineNumbers w:val="0"/>
        <w:spacing w:before="0" w:beforeAutospacing="0" w:after="0" w:afterAutospacing="0" w:line="560" w:lineRule="atLeast"/>
        <w:ind w:left="0" w:right="0" w:firstLine="0"/>
        <w:jc w:val="center"/>
        <w:rPr>
          <w:rFonts w:hint="eastAsia" w:ascii="宋体" w:hAnsi="宋体" w:eastAsia="宋体" w:cs="宋体"/>
          <w:b w:val="0"/>
          <w:i w:val="0"/>
          <w:caps w:val="0"/>
          <w:color w:val="000000"/>
          <w:spacing w:val="0"/>
          <w:sz w:val="27"/>
          <w:szCs w:val="27"/>
        </w:rPr>
      </w:pPr>
      <w:r>
        <w:rPr>
          <w:rFonts w:hint="eastAsia" w:ascii="黑体" w:hAnsi="宋体" w:eastAsia="黑体" w:cs="黑体"/>
          <w:b w:val="0"/>
          <w:i w:val="0"/>
          <w:caps w:val="0"/>
          <w:color w:val="000000"/>
          <w:spacing w:val="0"/>
          <w:kern w:val="0"/>
          <w:sz w:val="32"/>
          <w:szCs w:val="32"/>
          <w:lang w:val="en-US" w:eastAsia="zh-CN" w:bidi="ar"/>
        </w:rPr>
        <w:t>第三章  资助标准与申请条件</w:t>
      </w:r>
    </w:p>
    <w:p>
      <w:pPr>
        <w:keepNext w:val="0"/>
        <w:keepLines w:val="0"/>
        <w:widowControl/>
        <w:suppressLineNumbers w:val="0"/>
        <w:spacing w:before="0" w:beforeAutospacing="0" w:after="0" w:afterAutospacing="0" w:line="560" w:lineRule="atLeast"/>
        <w:ind w:left="0" w:right="0" w:firstLine="645"/>
        <w:jc w:val="left"/>
        <w:rPr>
          <w:rFonts w:hint="eastAsia" w:ascii="宋体" w:hAnsi="宋体" w:eastAsia="宋体" w:cs="宋体"/>
          <w:b w:val="0"/>
          <w:i w:val="0"/>
          <w:caps w:val="0"/>
          <w:color w:val="000000"/>
          <w:spacing w:val="0"/>
          <w:sz w:val="27"/>
          <w:szCs w:val="27"/>
        </w:rPr>
      </w:pPr>
      <w:r>
        <w:rPr>
          <w:rFonts w:hint="default" w:ascii="仿宋_GB2312" w:hAnsi="方正仿宋简体" w:eastAsia="仿宋_GB2312" w:cs="仿宋_GB2312"/>
          <w:b/>
          <w:i w:val="0"/>
          <w:caps w:val="0"/>
          <w:color w:val="000000"/>
          <w:spacing w:val="0"/>
          <w:kern w:val="0"/>
          <w:sz w:val="32"/>
          <w:szCs w:val="32"/>
          <w:lang w:val="en-US" w:eastAsia="zh-CN" w:bidi="ar"/>
        </w:rPr>
        <w:t> </w:t>
      </w:r>
    </w:p>
    <w:p>
      <w:pPr>
        <w:keepNext w:val="0"/>
        <w:keepLines w:val="0"/>
        <w:widowControl/>
        <w:suppressLineNumbers w:val="0"/>
        <w:spacing w:before="0" w:beforeAutospacing="0" w:after="0" w:afterAutospacing="0" w:line="560" w:lineRule="atLeast"/>
        <w:ind w:left="0" w:right="0" w:firstLine="645"/>
        <w:jc w:val="left"/>
        <w:rPr>
          <w:rFonts w:hint="eastAsia" w:ascii="宋体" w:hAnsi="宋体" w:eastAsia="宋体" w:cs="宋体"/>
          <w:b w:val="0"/>
          <w:i w:val="0"/>
          <w:caps w:val="0"/>
          <w:color w:val="000000"/>
          <w:spacing w:val="0"/>
          <w:sz w:val="27"/>
          <w:szCs w:val="27"/>
        </w:rPr>
      </w:pPr>
      <w:r>
        <w:rPr>
          <w:rFonts w:hint="eastAsia" w:ascii="黑体" w:hAnsi="宋体" w:eastAsia="黑体" w:cs="黑体"/>
          <w:b/>
          <w:i w:val="0"/>
          <w:caps w:val="0"/>
          <w:color w:val="000000"/>
          <w:spacing w:val="0"/>
          <w:kern w:val="0"/>
          <w:sz w:val="32"/>
          <w:szCs w:val="32"/>
          <w:lang w:val="en-US" w:eastAsia="zh-CN" w:bidi="ar"/>
        </w:rPr>
        <w:t>第六条</w:t>
      </w:r>
      <w:r>
        <w:rPr>
          <w:rFonts w:hint="eastAsia" w:ascii="黑体" w:hAnsi="宋体" w:eastAsia="黑体" w:cs="黑体"/>
          <w:b w:val="0"/>
          <w:i w:val="0"/>
          <w:caps w:val="0"/>
          <w:color w:val="000000"/>
          <w:spacing w:val="0"/>
          <w:kern w:val="0"/>
          <w:sz w:val="32"/>
          <w:szCs w:val="32"/>
          <w:lang w:val="en-US" w:eastAsia="zh-CN" w:bidi="ar"/>
        </w:rPr>
        <w:t> </w:t>
      </w:r>
      <w:r>
        <w:rPr>
          <w:rFonts w:hint="default" w:ascii="仿宋_GB2312" w:hAnsi="方正仿宋简体" w:eastAsia="仿宋_GB2312" w:cs="仿宋_GB2312"/>
          <w:b w:val="0"/>
          <w:i w:val="0"/>
          <w:caps w:val="0"/>
          <w:color w:val="000000"/>
          <w:spacing w:val="0"/>
          <w:kern w:val="0"/>
          <w:sz w:val="32"/>
          <w:szCs w:val="32"/>
          <w:lang w:val="en-US" w:eastAsia="zh-CN" w:bidi="ar"/>
        </w:rPr>
        <w:t> </w:t>
      </w:r>
      <w:r>
        <w:rPr>
          <w:rFonts w:hint="default" w:ascii="方正仿宋简体" w:hAnsi="方正仿宋简体" w:eastAsia="方正仿宋简体" w:cs="方正仿宋简体"/>
          <w:b w:val="0"/>
          <w:i w:val="0"/>
          <w:caps w:val="0"/>
          <w:color w:val="000000"/>
          <w:spacing w:val="0"/>
          <w:kern w:val="0"/>
          <w:sz w:val="32"/>
          <w:szCs w:val="32"/>
          <w:lang w:val="en-US" w:eastAsia="zh-CN" w:bidi="ar"/>
        </w:rPr>
        <w:t>普通高中国家助学金平均资助标准为每生每年1500元，各校在具体执行过程中按二档进行评定，一等国家助学金，资助标准为每生每年2000元，主要用于补助家庭经济特别困难的学生；二等国家助学金，资助标准为每生每年1000元。</w:t>
      </w:r>
    </w:p>
    <w:p>
      <w:pPr>
        <w:keepNext w:val="0"/>
        <w:keepLines w:val="0"/>
        <w:widowControl/>
        <w:suppressLineNumbers w:val="0"/>
        <w:spacing w:before="0" w:beforeAutospacing="0" w:after="0" w:afterAutospacing="0" w:line="560" w:lineRule="atLeast"/>
        <w:ind w:left="0" w:right="0" w:firstLine="645"/>
        <w:jc w:val="left"/>
        <w:rPr>
          <w:rFonts w:hint="eastAsia" w:ascii="宋体" w:hAnsi="宋体" w:eastAsia="宋体" w:cs="宋体"/>
          <w:b w:val="0"/>
          <w:i w:val="0"/>
          <w:caps w:val="0"/>
          <w:color w:val="000000"/>
          <w:spacing w:val="0"/>
          <w:sz w:val="27"/>
          <w:szCs w:val="27"/>
        </w:rPr>
      </w:pPr>
      <w:r>
        <w:rPr>
          <w:rFonts w:hint="eastAsia" w:ascii="黑体" w:hAnsi="宋体" w:eastAsia="黑体" w:cs="黑体"/>
          <w:b/>
          <w:i w:val="0"/>
          <w:caps w:val="0"/>
          <w:color w:val="000000"/>
          <w:spacing w:val="0"/>
          <w:kern w:val="0"/>
          <w:sz w:val="32"/>
          <w:szCs w:val="32"/>
          <w:lang w:val="en-US" w:eastAsia="zh-CN" w:bidi="ar"/>
        </w:rPr>
        <w:t>第七条</w:t>
      </w:r>
      <w:r>
        <w:rPr>
          <w:rFonts w:hint="eastAsia" w:ascii="黑体" w:hAnsi="宋体" w:eastAsia="黑体" w:cs="黑体"/>
          <w:b w:val="0"/>
          <w:i w:val="0"/>
          <w:caps w:val="0"/>
          <w:color w:val="000000"/>
          <w:spacing w:val="0"/>
          <w:kern w:val="0"/>
          <w:sz w:val="32"/>
          <w:szCs w:val="32"/>
          <w:lang w:val="en-US" w:eastAsia="zh-CN" w:bidi="ar"/>
        </w:rPr>
        <w:t>　</w:t>
      </w:r>
      <w:r>
        <w:rPr>
          <w:rFonts w:hint="default" w:ascii="方正仿宋简体" w:hAnsi="方正仿宋简体" w:eastAsia="方正仿宋简体" w:cs="方正仿宋简体"/>
          <w:b w:val="0"/>
          <w:i w:val="0"/>
          <w:caps w:val="0"/>
          <w:color w:val="000000"/>
          <w:spacing w:val="0"/>
          <w:kern w:val="0"/>
          <w:sz w:val="32"/>
          <w:szCs w:val="32"/>
          <w:lang w:val="en-US" w:eastAsia="zh-CN" w:bidi="ar"/>
        </w:rPr>
        <w:t>普通高中国家助学金的基本申请条件：</w:t>
      </w:r>
    </w:p>
    <w:p>
      <w:pPr>
        <w:keepNext w:val="0"/>
        <w:keepLines w:val="0"/>
        <w:widowControl/>
        <w:suppressLineNumbers w:val="0"/>
        <w:spacing w:before="0" w:beforeAutospacing="0" w:after="0" w:afterAutospacing="0" w:line="560" w:lineRule="atLeast"/>
        <w:ind w:left="0" w:right="0" w:firstLine="645"/>
        <w:jc w:val="left"/>
        <w:rPr>
          <w:rFonts w:hint="eastAsia" w:ascii="宋体" w:hAnsi="宋体" w:eastAsia="宋体" w:cs="宋体"/>
          <w:b w:val="0"/>
          <w:i w:val="0"/>
          <w:caps w:val="0"/>
          <w:color w:val="000000"/>
          <w:spacing w:val="0"/>
          <w:sz w:val="27"/>
          <w:szCs w:val="27"/>
        </w:rPr>
      </w:pPr>
      <w:r>
        <w:rPr>
          <w:rFonts w:hint="default" w:ascii="方正仿宋简体" w:hAnsi="方正仿宋简体" w:eastAsia="方正仿宋简体" w:cs="方正仿宋简体"/>
          <w:b w:val="0"/>
          <w:i w:val="0"/>
          <w:caps w:val="0"/>
          <w:color w:val="000000"/>
          <w:spacing w:val="0"/>
          <w:kern w:val="0"/>
          <w:sz w:val="32"/>
          <w:szCs w:val="32"/>
          <w:lang w:val="en-US" w:eastAsia="zh-CN" w:bidi="ar"/>
        </w:rPr>
        <w:t>（一）热爱祖国，拥护中国共产党的领导；</w:t>
      </w:r>
    </w:p>
    <w:p>
      <w:pPr>
        <w:keepNext w:val="0"/>
        <w:keepLines w:val="0"/>
        <w:widowControl/>
        <w:suppressLineNumbers w:val="0"/>
        <w:spacing w:before="0" w:beforeAutospacing="0" w:after="0" w:afterAutospacing="0" w:line="560" w:lineRule="atLeast"/>
        <w:ind w:left="0" w:right="0" w:firstLine="645"/>
        <w:jc w:val="left"/>
        <w:rPr>
          <w:rFonts w:hint="eastAsia" w:ascii="宋体" w:hAnsi="宋体" w:eastAsia="宋体" w:cs="宋体"/>
          <w:b w:val="0"/>
          <w:i w:val="0"/>
          <w:caps w:val="0"/>
          <w:color w:val="000000"/>
          <w:spacing w:val="0"/>
          <w:sz w:val="27"/>
          <w:szCs w:val="27"/>
        </w:rPr>
      </w:pPr>
      <w:r>
        <w:rPr>
          <w:rFonts w:hint="default" w:ascii="方正仿宋简体" w:hAnsi="方正仿宋简体" w:eastAsia="方正仿宋简体" w:cs="方正仿宋简体"/>
          <w:b w:val="0"/>
          <w:i w:val="0"/>
          <w:caps w:val="0"/>
          <w:color w:val="000000"/>
          <w:spacing w:val="0"/>
          <w:kern w:val="0"/>
          <w:sz w:val="32"/>
          <w:szCs w:val="32"/>
          <w:lang w:val="en-US" w:eastAsia="zh-CN" w:bidi="ar"/>
        </w:rPr>
        <w:t>（二）遵守宪法和法律，遵守学校规章制度；</w:t>
      </w:r>
    </w:p>
    <w:p>
      <w:pPr>
        <w:keepNext w:val="0"/>
        <w:keepLines w:val="0"/>
        <w:widowControl/>
        <w:suppressLineNumbers w:val="0"/>
        <w:spacing w:before="0" w:beforeAutospacing="0" w:after="0" w:afterAutospacing="0" w:line="560" w:lineRule="atLeast"/>
        <w:ind w:left="0" w:right="0" w:firstLine="645"/>
        <w:jc w:val="left"/>
        <w:rPr>
          <w:rFonts w:hint="eastAsia" w:ascii="宋体" w:hAnsi="宋体" w:eastAsia="宋体" w:cs="宋体"/>
          <w:b w:val="0"/>
          <w:i w:val="0"/>
          <w:caps w:val="0"/>
          <w:color w:val="000000"/>
          <w:spacing w:val="0"/>
          <w:sz w:val="27"/>
          <w:szCs w:val="27"/>
        </w:rPr>
      </w:pPr>
      <w:r>
        <w:rPr>
          <w:rFonts w:hint="default" w:ascii="方正仿宋简体" w:hAnsi="方正仿宋简体" w:eastAsia="方正仿宋简体" w:cs="方正仿宋简体"/>
          <w:b w:val="0"/>
          <w:i w:val="0"/>
          <w:caps w:val="0"/>
          <w:color w:val="000000"/>
          <w:spacing w:val="0"/>
          <w:kern w:val="0"/>
          <w:sz w:val="32"/>
          <w:szCs w:val="32"/>
          <w:lang w:val="en-US" w:eastAsia="zh-CN" w:bidi="ar"/>
        </w:rPr>
        <w:t>（三）诚实守信，道德品质优良；</w:t>
      </w:r>
    </w:p>
    <w:p>
      <w:pPr>
        <w:keepNext w:val="0"/>
        <w:keepLines w:val="0"/>
        <w:widowControl/>
        <w:suppressLineNumbers w:val="0"/>
        <w:spacing w:before="0" w:beforeAutospacing="0" w:after="0" w:afterAutospacing="0" w:line="560" w:lineRule="atLeast"/>
        <w:ind w:left="0" w:right="0" w:firstLine="645"/>
        <w:jc w:val="left"/>
        <w:rPr>
          <w:rFonts w:hint="eastAsia" w:ascii="宋体" w:hAnsi="宋体" w:eastAsia="宋体" w:cs="宋体"/>
          <w:b w:val="0"/>
          <w:i w:val="0"/>
          <w:caps w:val="0"/>
          <w:color w:val="000000"/>
          <w:spacing w:val="0"/>
          <w:sz w:val="27"/>
          <w:szCs w:val="27"/>
        </w:rPr>
      </w:pPr>
      <w:r>
        <w:rPr>
          <w:rFonts w:hint="default" w:ascii="方正仿宋简体" w:hAnsi="方正仿宋简体" w:eastAsia="方正仿宋简体" w:cs="方正仿宋简体"/>
          <w:b w:val="0"/>
          <w:i w:val="0"/>
          <w:caps w:val="0"/>
          <w:color w:val="000000"/>
          <w:spacing w:val="0"/>
          <w:kern w:val="0"/>
          <w:sz w:val="32"/>
          <w:szCs w:val="32"/>
          <w:lang w:val="en-US" w:eastAsia="zh-CN" w:bidi="ar"/>
        </w:rPr>
        <w:t>（四）勤奋学习，积极上进;</w:t>
      </w:r>
    </w:p>
    <w:p>
      <w:pPr>
        <w:keepNext w:val="0"/>
        <w:keepLines w:val="0"/>
        <w:widowControl/>
        <w:suppressLineNumbers w:val="0"/>
        <w:spacing w:before="0" w:beforeAutospacing="0" w:after="0" w:afterAutospacing="0" w:line="560" w:lineRule="atLeast"/>
        <w:ind w:left="0" w:right="0" w:firstLine="645"/>
        <w:jc w:val="left"/>
        <w:rPr>
          <w:rFonts w:hint="eastAsia" w:ascii="宋体" w:hAnsi="宋体" w:eastAsia="宋体" w:cs="宋体"/>
          <w:b w:val="0"/>
          <w:i w:val="0"/>
          <w:caps w:val="0"/>
          <w:color w:val="000000"/>
          <w:spacing w:val="0"/>
          <w:sz w:val="27"/>
          <w:szCs w:val="27"/>
        </w:rPr>
      </w:pPr>
      <w:r>
        <w:rPr>
          <w:rFonts w:hint="default" w:ascii="方正仿宋简体" w:hAnsi="方正仿宋简体" w:eastAsia="方正仿宋简体" w:cs="方正仿宋简体"/>
          <w:b w:val="0"/>
          <w:i w:val="0"/>
          <w:caps w:val="0"/>
          <w:color w:val="000000"/>
          <w:spacing w:val="0"/>
          <w:kern w:val="0"/>
          <w:sz w:val="32"/>
          <w:szCs w:val="32"/>
          <w:lang w:val="en-US" w:eastAsia="zh-CN" w:bidi="ar"/>
        </w:rPr>
        <w:t>（五）家庭经济困难，生活俭朴。</w:t>
      </w:r>
    </w:p>
    <w:p>
      <w:pPr>
        <w:keepNext w:val="0"/>
        <w:keepLines w:val="0"/>
        <w:widowControl/>
        <w:suppressLineNumbers w:val="0"/>
        <w:spacing w:before="0" w:beforeAutospacing="0" w:after="0" w:afterAutospacing="0" w:line="560" w:lineRule="atLeast"/>
        <w:ind w:left="0" w:right="0" w:firstLine="0"/>
        <w:jc w:val="center"/>
        <w:rPr>
          <w:rFonts w:hint="eastAsia" w:ascii="宋体" w:hAnsi="宋体" w:eastAsia="宋体" w:cs="宋体"/>
          <w:b w:val="0"/>
          <w:i w:val="0"/>
          <w:caps w:val="0"/>
          <w:color w:val="000000"/>
          <w:spacing w:val="0"/>
          <w:sz w:val="27"/>
          <w:szCs w:val="27"/>
        </w:rPr>
      </w:pPr>
      <w:r>
        <w:rPr>
          <w:rFonts w:hint="default" w:ascii="仿宋_GB2312" w:hAnsi="方正仿宋简体" w:eastAsia="仿宋_GB2312" w:cs="仿宋_GB2312"/>
          <w:b w:val="0"/>
          <w:i w:val="0"/>
          <w:caps w:val="0"/>
          <w:color w:val="000000"/>
          <w:spacing w:val="0"/>
          <w:kern w:val="0"/>
          <w:sz w:val="32"/>
          <w:szCs w:val="32"/>
          <w:lang w:val="en-US" w:eastAsia="zh-CN" w:bidi="ar"/>
        </w:rPr>
        <w:t> </w:t>
      </w:r>
    </w:p>
    <w:p>
      <w:pPr>
        <w:keepNext w:val="0"/>
        <w:keepLines w:val="0"/>
        <w:widowControl/>
        <w:suppressLineNumbers w:val="0"/>
        <w:spacing w:before="0" w:beforeAutospacing="0" w:after="0" w:afterAutospacing="0" w:line="560" w:lineRule="atLeast"/>
        <w:ind w:left="0" w:right="0" w:firstLine="0"/>
        <w:jc w:val="center"/>
        <w:rPr>
          <w:rFonts w:hint="eastAsia" w:ascii="宋体" w:hAnsi="宋体" w:eastAsia="宋体" w:cs="宋体"/>
          <w:b w:val="0"/>
          <w:i w:val="0"/>
          <w:caps w:val="0"/>
          <w:color w:val="000000"/>
          <w:spacing w:val="0"/>
          <w:sz w:val="27"/>
          <w:szCs w:val="27"/>
        </w:rPr>
      </w:pPr>
      <w:r>
        <w:rPr>
          <w:rFonts w:hint="eastAsia" w:ascii="黑体" w:hAnsi="宋体" w:eastAsia="黑体" w:cs="黑体"/>
          <w:b w:val="0"/>
          <w:i w:val="0"/>
          <w:caps w:val="0"/>
          <w:color w:val="000000"/>
          <w:spacing w:val="0"/>
          <w:kern w:val="0"/>
          <w:sz w:val="32"/>
          <w:szCs w:val="32"/>
          <w:lang w:val="en-US" w:eastAsia="zh-CN" w:bidi="ar"/>
        </w:rPr>
        <w:t>第四章  名额分配和预算下达</w:t>
      </w:r>
    </w:p>
    <w:p>
      <w:pPr>
        <w:keepNext w:val="0"/>
        <w:keepLines w:val="0"/>
        <w:widowControl/>
        <w:suppressLineNumbers w:val="0"/>
        <w:spacing w:before="0" w:beforeAutospacing="0" w:after="0" w:afterAutospacing="0" w:line="560" w:lineRule="atLeast"/>
        <w:ind w:left="0" w:right="0" w:firstLine="629"/>
        <w:jc w:val="left"/>
        <w:rPr>
          <w:rFonts w:hint="eastAsia" w:ascii="宋体" w:hAnsi="宋体" w:eastAsia="宋体" w:cs="宋体"/>
          <w:b w:val="0"/>
          <w:i w:val="0"/>
          <w:caps w:val="0"/>
          <w:color w:val="000000"/>
          <w:spacing w:val="0"/>
          <w:sz w:val="27"/>
          <w:szCs w:val="27"/>
        </w:rPr>
      </w:pPr>
      <w:r>
        <w:rPr>
          <w:rFonts w:hint="default" w:ascii="仿宋_GB2312" w:hAnsi="方正仿宋简体" w:eastAsia="仿宋_GB2312" w:cs="仿宋_GB2312"/>
          <w:b/>
          <w:i w:val="0"/>
          <w:caps w:val="0"/>
          <w:color w:val="000000"/>
          <w:spacing w:val="0"/>
          <w:kern w:val="0"/>
          <w:sz w:val="32"/>
          <w:szCs w:val="32"/>
          <w:lang w:val="en-US" w:eastAsia="zh-CN" w:bidi="ar"/>
        </w:rPr>
        <w:t> </w:t>
      </w:r>
    </w:p>
    <w:p>
      <w:pPr>
        <w:keepNext w:val="0"/>
        <w:keepLines w:val="0"/>
        <w:widowControl/>
        <w:suppressLineNumbers w:val="0"/>
        <w:spacing w:before="0" w:beforeAutospacing="0" w:after="0" w:afterAutospacing="0" w:line="560" w:lineRule="atLeast"/>
        <w:ind w:left="0" w:right="0" w:firstLine="629"/>
        <w:jc w:val="left"/>
        <w:rPr>
          <w:rFonts w:hint="eastAsia" w:ascii="宋体" w:hAnsi="宋体" w:eastAsia="宋体" w:cs="宋体"/>
          <w:b w:val="0"/>
          <w:i w:val="0"/>
          <w:caps w:val="0"/>
          <w:color w:val="000000"/>
          <w:spacing w:val="0"/>
          <w:sz w:val="27"/>
          <w:szCs w:val="27"/>
        </w:rPr>
      </w:pPr>
      <w:r>
        <w:rPr>
          <w:rFonts w:hint="eastAsia" w:ascii="黑体" w:hAnsi="宋体" w:eastAsia="黑体" w:cs="黑体"/>
          <w:b/>
          <w:i w:val="0"/>
          <w:caps w:val="0"/>
          <w:color w:val="000000"/>
          <w:spacing w:val="0"/>
          <w:kern w:val="0"/>
          <w:sz w:val="32"/>
          <w:szCs w:val="32"/>
          <w:lang w:val="en-US" w:eastAsia="zh-CN" w:bidi="ar"/>
        </w:rPr>
        <w:t>第八条</w:t>
      </w:r>
      <w:r>
        <w:rPr>
          <w:rFonts w:hint="default" w:ascii="仿宋_GB2312" w:hAnsi="方正仿宋简体" w:eastAsia="仿宋_GB2312" w:cs="仿宋_GB2312"/>
          <w:b w:val="0"/>
          <w:i w:val="0"/>
          <w:caps w:val="0"/>
          <w:color w:val="000000"/>
          <w:spacing w:val="0"/>
          <w:kern w:val="0"/>
          <w:sz w:val="32"/>
          <w:szCs w:val="32"/>
          <w:lang w:val="en-US" w:eastAsia="zh-CN" w:bidi="ar"/>
        </w:rPr>
        <w:t>　</w:t>
      </w:r>
      <w:r>
        <w:rPr>
          <w:rFonts w:hint="default" w:ascii="方正仿宋简体" w:hAnsi="方正仿宋简体" w:eastAsia="方正仿宋简体" w:cs="方正仿宋简体"/>
          <w:b w:val="0"/>
          <w:i w:val="0"/>
          <w:caps w:val="0"/>
          <w:color w:val="000000"/>
          <w:spacing w:val="0"/>
          <w:kern w:val="0"/>
          <w:sz w:val="32"/>
          <w:szCs w:val="32"/>
          <w:lang w:val="en-US" w:eastAsia="zh-CN" w:bidi="ar"/>
        </w:rPr>
        <w:t>普通高中国家助学金的资助名额，由自治区财政厅、教育厅根据年度普通高中国家助学金预算、各高中学校的在校生人数及家庭经济困难高中学生建档人数等因素确定。在收到上级文件后，自治区财政厅、教育厅及时分配下达自治区普通高中国家助学金分配名额和经费预算。</w:t>
      </w:r>
    </w:p>
    <w:p>
      <w:pPr>
        <w:pStyle w:val="2"/>
        <w:keepNext w:val="0"/>
        <w:keepLines w:val="0"/>
        <w:widowControl/>
        <w:suppressLineNumbers w:val="0"/>
        <w:spacing w:line="560" w:lineRule="atLeast"/>
        <w:ind w:left="0" w:firstLine="643"/>
        <w:rPr>
          <w:rFonts w:hint="eastAsia" w:ascii="宋体" w:hAnsi="宋体" w:eastAsia="宋体" w:cs="宋体"/>
          <w:b w:val="0"/>
          <w:i w:val="0"/>
          <w:caps w:val="0"/>
          <w:color w:val="000000"/>
          <w:spacing w:val="0"/>
          <w:sz w:val="27"/>
          <w:szCs w:val="27"/>
        </w:rPr>
      </w:pPr>
      <w:r>
        <w:rPr>
          <w:rFonts w:hint="eastAsia" w:ascii="黑体" w:hAnsi="宋体" w:eastAsia="黑体" w:cs="黑体"/>
          <w:b/>
          <w:i w:val="0"/>
          <w:caps w:val="0"/>
          <w:color w:val="000000"/>
          <w:spacing w:val="0"/>
          <w:sz w:val="32"/>
          <w:szCs w:val="32"/>
        </w:rPr>
        <w:t>第九条</w:t>
      </w:r>
      <w:r>
        <w:rPr>
          <w:rFonts w:hint="eastAsia" w:ascii="黑体" w:hAnsi="宋体" w:eastAsia="黑体" w:cs="黑体"/>
          <w:b w:val="0"/>
          <w:i w:val="0"/>
          <w:caps w:val="0"/>
          <w:color w:val="000000"/>
          <w:spacing w:val="0"/>
          <w:sz w:val="32"/>
          <w:szCs w:val="32"/>
          <w:lang w:val="en-US"/>
        </w:rPr>
        <w:t>  </w:t>
      </w:r>
      <w:r>
        <w:rPr>
          <w:rFonts w:hint="default" w:ascii="方正仿宋简体" w:hAnsi="方正仿宋简体" w:eastAsia="方正仿宋简体" w:cs="方正仿宋简体"/>
          <w:b w:val="0"/>
          <w:i w:val="0"/>
          <w:caps w:val="0"/>
          <w:color w:val="000000"/>
          <w:spacing w:val="0"/>
          <w:sz w:val="32"/>
          <w:szCs w:val="32"/>
        </w:rPr>
        <w:t>各设区市财政要足额安排应分担的普通高中国家助学金所需经费，并于收到上级文件一个月内及时将资助名额及经费下达城区及市属高中学校。</w:t>
      </w:r>
    </w:p>
    <w:p>
      <w:pPr>
        <w:keepNext w:val="0"/>
        <w:keepLines w:val="0"/>
        <w:widowControl/>
        <w:suppressLineNumbers w:val="0"/>
        <w:spacing w:before="0" w:beforeAutospacing="0" w:after="0" w:afterAutospacing="0" w:line="560" w:lineRule="atLeast"/>
        <w:ind w:left="0" w:right="0" w:firstLine="629"/>
        <w:jc w:val="left"/>
        <w:rPr>
          <w:rFonts w:hint="eastAsia" w:ascii="宋体" w:hAnsi="宋体" w:eastAsia="宋体" w:cs="宋体"/>
          <w:b w:val="0"/>
          <w:i w:val="0"/>
          <w:caps w:val="0"/>
          <w:color w:val="000000"/>
          <w:spacing w:val="0"/>
          <w:sz w:val="27"/>
          <w:szCs w:val="27"/>
        </w:rPr>
      </w:pPr>
      <w:r>
        <w:rPr>
          <w:rFonts w:hint="eastAsia" w:ascii="黑体" w:hAnsi="宋体" w:eastAsia="黑体" w:cs="黑体"/>
          <w:b/>
          <w:i w:val="0"/>
          <w:caps w:val="0"/>
          <w:color w:val="000000"/>
          <w:spacing w:val="0"/>
          <w:kern w:val="0"/>
          <w:sz w:val="32"/>
          <w:szCs w:val="32"/>
          <w:lang w:val="en-US" w:eastAsia="zh-CN" w:bidi="ar"/>
        </w:rPr>
        <w:t>第十条</w:t>
      </w:r>
      <w:r>
        <w:rPr>
          <w:rFonts w:hint="default" w:ascii="仿宋_GB2312" w:hAnsi="方正仿宋简体" w:eastAsia="仿宋_GB2312" w:cs="仿宋_GB2312"/>
          <w:b w:val="0"/>
          <w:i w:val="0"/>
          <w:caps w:val="0"/>
          <w:color w:val="000000"/>
          <w:spacing w:val="0"/>
          <w:kern w:val="0"/>
          <w:sz w:val="32"/>
          <w:szCs w:val="32"/>
          <w:lang w:val="en-US" w:eastAsia="zh-CN" w:bidi="ar"/>
        </w:rPr>
        <w:t>  </w:t>
      </w:r>
      <w:r>
        <w:rPr>
          <w:rFonts w:hint="default" w:ascii="方正仿宋简体" w:hAnsi="方正仿宋简体" w:eastAsia="方正仿宋简体" w:cs="方正仿宋简体"/>
          <w:b w:val="0"/>
          <w:i w:val="0"/>
          <w:caps w:val="0"/>
          <w:color w:val="000000"/>
          <w:spacing w:val="0"/>
          <w:kern w:val="0"/>
          <w:sz w:val="32"/>
          <w:szCs w:val="32"/>
          <w:lang w:val="en-US" w:eastAsia="zh-CN" w:bidi="ar"/>
        </w:rPr>
        <w:t>各县（市、区）财政及自治区有关部门应于收到上级文件一个月内及时将普通高中国家助学金资助名额及经费预算下达到所属高中学校。</w:t>
      </w:r>
    </w:p>
    <w:p>
      <w:pPr>
        <w:pStyle w:val="2"/>
        <w:keepNext w:val="0"/>
        <w:keepLines w:val="0"/>
        <w:widowControl/>
        <w:suppressLineNumbers w:val="0"/>
        <w:spacing w:line="560" w:lineRule="atLeast"/>
        <w:ind w:left="0" w:firstLine="640"/>
        <w:rPr>
          <w:rFonts w:hint="eastAsia" w:ascii="宋体" w:hAnsi="宋体" w:eastAsia="宋体" w:cs="宋体"/>
          <w:b w:val="0"/>
          <w:i w:val="0"/>
          <w:caps w:val="0"/>
          <w:color w:val="000000"/>
          <w:spacing w:val="0"/>
          <w:sz w:val="27"/>
          <w:szCs w:val="27"/>
        </w:rPr>
      </w:pPr>
      <w:r>
        <w:rPr>
          <w:rFonts w:hint="default" w:ascii="仿宋_GB2312" w:hAnsi="方正仿宋简体" w:eastAsia="仿宋_GB2312" w:cs="仿宋_GB2312"/>
          <w:b w:val="0"/>
          <w:i w:val="0"/>
          <w:caps w:val="0"/>
          <w:color w:val="000000"/>
          <w:spacing w:val="0"/>
          <w:sz w:val="32"/>
          <w:szCs w:val="32"/>
          <w:lang w:val="en-US"/>
        </w:rPr>
        <w:t> </w:t>
      </w:r>
    </w:p>
    <w:p>
      <w:pPr>
        <w:keepNext w:val="0"/>
        <w:keepLines w:val="0"/>
        <w:widowControl/>
        <w:suppressLineNumbers w:val="0"/>
        <w:spacing w:before="0" w:beforeAutospacing="0" w:after="0" w:afterAutospacing="0" w:line="560" w:lineRule="atLeast"/>
        <w:ind w:left="0" w:right="0" w:firstLine="0"/>
        <w:jc w:val="center"/>
        <w:rPr>
          <w:rFonts w:hint="eastAsia" w:ascii="宋体" w:hAnsi="宋体" w:eastAsia="宋体" w:cs="宋体"/>
          <w:b w:val="0"/>
          <w:i w:val="0"/>
          <w:caps w:val="0"/>
          <w:color w:val="000000"/>
          <w:spacing w:val="0"/>
          <w:sz w:val="27"/>
          <w:szCs w:val="27"/>
        </w:rPr>
      </w:pPr>
      <w:r>
        <w:rPr>
          <w:rFonts w:hint="default" w:ascii="仿宋_GB2312" w:hAnsi="方正仿宋简体" w:eastAsia="仿宋_GB2312" w:cs="仿宋_GB2312"/>
          <w:b w:val="0"/>
          <w:i w:val="0"/>
          <w:caps w:val="0"/>
          <w:color w:val="000000"/>
          <w:spacing w:val="0"/>
          <w:kern w:val="0"/>
          <w:sz w:val="32"/>
          <w:szCs w:val="32"/>
          <w:lang w:val="en-US" w:eastAsia="zh-CN" w:bidi="ar"/>
        </w:rPr>
        <w:t> </w:t>
      </w:r>
    </w:p>
    <w:p>
      <w:pPr>
        <w:keepNext w:val="0"/>
        <w:keepLines w:val="0"/>
        <w:widowControl/>
        <w:suppressLineNumbers w:val="0"/>
        <w:spacing w:before="0" w:beforeAutospacing="0" w:after="0" w:afterAutospacing="0" w:line="560" w:lineRule="atLeast"/>
        <w:ind w:left="0" w:right="0" w:firstLine="0"/>
        <w:jc w:val="center"/>
        <w:rPr>
          <w:rFonts w:hint="eastAsia" w:ascii="宋体" w:hAnsi="宋体" w:eastAsia="宋体" w:cs="宋体"/>
          <w:b w:val="0"/>
          <w:i w:val="0"/>
          <w:caps w:val="0"/>
          <w:color w:val="000000"/>
          <w:spacing w:val="0"/>
          <w:sz w:val="27"/>
          <w:szCs w:val="27"/>
        </w:rPr>
      </w:pPr>
      <w:r>
        <w:rPr>
          <w:rFonts w:hint="eastAsia" w:ascii="黑体" w:hAnsi="宋体" w:eastAsia="黑体" w:cs="黑体"/>
          <w:b w:val="0"/>
          <w:i w:val="0"/>
          <w:caps w:val="0"/>
          <w:color w:val="000000"/>
          <w:spacing w:val="0"/>
          <w:kern w:val="0"/>
          <w:sz w:val="32"/>
          <w:szCs w:val="32"/>
          <w:lang w:val="en-US" w:eastAsia="zh-CN" w:bidi="ar"/>
        </w:rPr>
        <w:t>第五章  申请及评审</w:t>
      </w:r>
    </w:p>
    <w:p>
      <w:pPr>
        <w:keepNext w:val="0"/>
        <w:keepLines w:val="0"/>
        <w:widowControl/>
        <w:suppressLineNumbers w:val="0"/>
        <w:spacing w:before="0" w:beforeAutospacing="0" w:after="0" w:afterAutospacing="0" w:line="560" w:lineRule="atLeast"/>
        <w:ind w:left="0" w:right="0" w:firstLine="643"/>
        <w:jc w:val="left"/>
        <w:rPr>
          <w:rFonts w:hint="eastAsia" w:ascii="宋体" w:hAnsi="宋体" w:eastAsia="宋体" w:cs="宋体"/>
          <w:b w:val="0"/>
          <w:i w:val="0"/>
          <w:caps w:val="0"/>
          <w:color w:val="000000"/>
          <w:spacing w:val="0"/>
          <w:sz w:val="27"/>
          <w:szCs w:val="27"/>
        </w:rPr>
      </w:pPr>
      <w:r>
        <w:rPr>
          <w:rFonts w:hint="default" w:ascii="仿宋_GB2312" w:hAnsi="方正仿宋简体" w:eastAsia="仿宋_GB2312" w:cs="仿宋_GB2312"/>
          <w:b/>
          <w:i w:val="0"/>
          <w:caps w:val="0"/>
          <w:color w:val="000000"/>
          <w:spacing w:val="0"/>
          <w:kern w:val="0"/>
          <w:sz w:val="32"/>
          <w:szCs w:val="32"/>
          <w:lang w:val="en-US" w:eastAsia="zh-CN" w:bidi="ar"/>
        </w:rPr>
        <w:t> </w:t>
      </w:r>
    </w:p>
    <w:p>
      <w:pPr>
        <w:keepNext w:val="0"/>
        <w:keepLines w:val="0"/>
        <w:widowControl/>
        <w:suppressLineNumbers w:val="0"/>
        <w:spacing w:before="0" w:beforeAutospacing="0" w:after="0" w:afterAutospacing="0" w:line="560" w:lineRule="atLeast"/>
        <w:ind w:left="0" w:right="0" w:firstLine="643"/>
        <w:jc w:val="left"/>
        <w:rPr>
          <w:rFonts w:hint="eastAsia" w:ascii="宋体" w:hAnsi="宋体" w:eastAsia="宋体" w:cs="宋体"/>
          <w:b w:val="0"/>
          <w:i w:val="0"/>
          <w:caps w:val="0"/>
          <w:color w:val="000000"/>
          <w:spacing w:val="0"/>
          <w:sz w:val="27"/>
          <w:szCs w:val="27"/>
        </w:rPr>
      </w:pPr>
      <w:r>
        <w:rPr>
          <w:rFonts w:hint="eastAsia" w:ascii="黑体" w:hAnsi="宋体" w:eastAsia="黑体" w:cs="黑体"/>
          <w:b/>
          <w:i w:val="0"/>
          <w:caps w:val="0"/>
          <w:color w:val="000000"/>
          <w:spacing w:val="0"/>
          <w:kern w:val="0"/>
          <w:sz w:val="32"/>
          <w:szCs w:val="32"/>
          <w:lang w:val="en-US" w:eastAsia="zh-CN" w:bidi="ar"/>
        </w:rPr>
        <w:t>第十一条　</w:t>
      </w:r>
      <w:r>
        <w:rPr>
          <w:rFonts w:hint="default" w:ascii="方正仿宋简体" w:hAnsi="方正仿宋简体" w:eastAsia="方正仿宋简体" w:cs="方正仿宋简体"/>
          <w:b w:val="0"/>
          <w:i w:val="0"/>
          <w:caps w:val="0"/>
          <w:color w:val="000000"/>
          <w:spacing w:val="0"/>
          <w:kern w:val="0"/>
          <w:sz w:val="32"/>
          <w:szCs w:val="32"/>
          <w:lang w:val="en-US" w:eastAsia="zh-CN" w:bidi="ar"/>
        </w:rPr>
        <w:t>普通高中国家助学金实行等额评审，坚持公开、公平、公正的原则</w:t>
      </w:r>
      <w:r>
        <w:rPr>
          <w:rFonts w:hint="default" w:ascii="仿宋_GB2312" w:hAnsi="方正仿宋简体" w:eastAsia="仿宋_GB2312" w:cs="仿宋_GB2312"/>
          <w:b w:val="0"/>
          <w:i w:val="0"/>
          <w:caps w:val="0"/>
          <w:color w:val="000000"/>
          <w:spacing w:val="0"/>
          <w:kern w:val="0"/>
          <w:sz w:val="32"/>
          <w:szCs w:val="32"/>
          <w:lang w:val="en-US" w:eastAsia="zh-CN" w:bidi="ar"/>
        </w:rPr>
        <w:t>。</w:t>
      </w:r>
    </w:p>
    <w:p>
      <w:pPr>
        <w:keepNext w:val="0"/>
        <w:keepLines w:val="0"/>
        <w:widowControl/>
        <w:suppressLineNumbers w:val="0"/>
        <w:spacing w:before="0" w:beforeAutospacing="0" w:after="0" w:afterAutospacing="0" w:line="560" w:lineRule="atLeast"/>
        <w:ind w:left="0" w:right="0" w:firstLine="643"/>
        <w:jc w:val="left"/>
        <w:rPr>
          <w:rFonts w:hint="eastAsia" w:ascii="宋体" w:hAnsi="宋体" w:eastAsia="宋体" w:cs="宋体"/>
          <w:b w:val="0"/>
          <w:i w:val="0"/>
          <w:caps w:val="0"/>
          <w:color w:val="000000"/>
          <w:spacing w:val="0"/>
          <w:sz w:val="27"/>
          <w:szCs w:val="27"/>
        </w:rPr>
      </w:pPr>
      <w:r>
        <w:rPr>
          <w:rFonts w:hint="eastAsia" w:ascii="黑体" w:hAnsi="宋体" w:eastAsia="黑体" w:cs="黑体"/>
          <w:b/>
          <w:i w:val="0"/>
          <w:caps w:val="0"/>
          <w:color w:val="000000"/>
          <w:spacing w:val="0"/>
          <w:kern w:val="0"/>
          <w:sz w:val="32"/>
          <w:szCs w:val="32"/>
          <w:lang w:val="en-US" w:eastAsia="zh-CN" w:bidi="ar"/>
        </w:rPr>
        <w:t>第十二条</w:t>
      </w:r>
      <w:r>
        <w:rPr>
          <w:rFonts w:hint="default" w:ascii="仿宋_GB2312" w:hAnsi="方正仿宋简体" w:eastAsia="仿宋_GB2312" w:cs="仿宋_GB2312"/>
          <w:b w:val="0"/>
          <w:i w:val="0"/>
          <w:caps w:val="0"/>
          <w:color w:val="000000"/>
          <w:spacing w:val="0"/>
          <w:kern w:val="0"/>
          <w:sz w:val="32"/>
          <w:szCs w:val="32"/>
          <w:lang w:val="en-US" w:eastAsia="zh-CN" w:bidi="ar"/>
        </w:rPr>
        <w:t>  </w:t>
      </w:r>
      <w:r>
        <w:rPr>
          <w:rFonts w:hint="default" w:ascii="方正仿宋简体" w:hAnsi="方正仿宋简体" w:eastAsia="方正仿宋简体" w:cs="方正仿宋简体"/>
          <w:b w:val="0"/>
          <w:i w:val="0"/>
          <w:caps w:val="0"/>
          <w:color w:val="000000"/>
          <w:spacing w:val="0"/>
          <w:kern w:val="0"/>
          <w:sz w:val="32"/>
          <w:szCs w:val="32"/>
          <w:lang w:val="en-US" w:eastAsia="zh-CN" w:bidi="ar"/>
        </w:rPr>
        <w:t>普通高中国家助学金申请与评审工作由普通高中学校组织实施。各校要根据本办法的规定，制定具体实施办法，并报同级主管部门备案。</w:t>
      </w:r>
    </w:p>
    <w:p>
      <w:pPr>
        <w:keepNext w:val="0"/>
        <w:keepLines w:val="0"/>
        <w:widowControl/>
        <w:suppressLineNumbers w:val="0"/>
        <w:spacing w:before="0" w:beforeAutospacing="0" w:after="0" w:afterAutospacing="0" w:line="560" w:lineRule="atLeast"/>
        <w:ind w:left="0" w:right="0" w:firstLine="643"/>
        <w:jc w:val="left"/>
        <w:rPr>
          <w:rFonts w:hint="eastAsia" w:ascii="宋体" w:hAnsi="宋体" w:eastAsia="宋体" w:cs="宋体"/>
          <w:b w:val="0"/>
          <w:i w:val="0"/>
          <w:caps w:val="0"/>
          <w:color w:val="000000"/>
          <w:spacing w:val="0"/>
          <w:sz w:val="27"/>
          <w:szCs w:val="27"/>
        </w:rPr>
      </w:pPr>
      <w:r>
        <w:rPr>
          <w:rFonts w:hint="eastAsia" w:ascii="黑体" w:hAnsi="宋体" w:eastAsia="黑体" w:cs="黑体"/>
          <w:b/>
          <w:i w:val="0"/>
          <w:caps w:val="0"/>
          <w:color w:val="000000"/>
          <w:spacing w:val="0"/>
          <w:kern w:val="0"/>
          <w:sz w:val="32"/>
          <w:szCs w:val="32"/>
          <w:lang w:val="en-US" w:eastAsia="zh-CN" w:bidi="ar"/>
        </w:rPr>
        <w:t>第十三条</w:t>
      </w:r>
      <w:r>
        <w:rPr>
          <w:rFonts w:hint="default" w:ascii="仿宋_GB2312" w:hAnsi="方正仿宋简体" w:eastAsia="仿宋_GB2312" w:cs="仿宋_GB2312"/>
          <w:b/>
          <w:i w:val="0"/>
          <w:caps w:val="0"/>
          <w:color w:val="000000"/>
          <w:spacing w:val="0"/>
          <w:kern w:val="0"/>
          <w:sz w:val="32"/>
          <w:szCs w:val="32"/>
          <w:lang w:val="en-US" w:eastAsia="zh-CN" w:bidi="ar"/>
        </w:rPr>
        <w:t>　</w:t>
      </w:r>
      <w:r>
        <w:rPr>
          <w:rFonts w:hint="default" w:ascii="方正仿宋简体" w:hAnsi="方正仿宋简体" w:eastAsia="方正仿宋简体" w:cs="方正仿宋简体"/>
          <w:b w:val="0"/>
          <w:i w:val="0"/>
          <w:caps w:val="0"/>
          <w:color w:val="000000"/>
          <w:spacing w:val="0"/>
          <w:kern w:val="0"/>
          <w:sz w:val="32"/>
          <w:szCs w:val="32"/>
          <w:lang w:val="en-US" w:eastAsia="zh-CN" w:bidi="ar"/>
        </w:rPr>
        <w:t>普通高中国家助学金按学年申请和评定，按学期发放。</w:t>
      </w:r>
    </w:p>
    <w:p>
      <w:pPr>
        <w:keepNext w:val="0"/>
        <w:keepLines w:val="0"/>
        <w:widowControl/>
        <w:suppressLineNumbers w:val="0"/>
        <w:spacing w:before="0" w:beforeAutospacing="0" w:after="0" w:afterAutospacing="0" w:line="560" w:lineRule="atLeast"/>
        <w:ind w:left="0" w:right="0" w:firstLine="643"/>
        <w:jc w:val="left"/>
        <w:rPr>
          <w:rFonts w:hint="eastAsia" w:ascii="宋体" w:hAnsi="宋体" w:eastAsia="宋体" w:cs="宋体"/>
          <w:b w:val="0"/>
          <w:i w:val="0"/>
          <w:caps w:val="0"/>
          <w:color w:val="000000"/>
          <w:spacing w:val="0"/>
          <w:sz w:val="27"/>
          <w:szCs w:val="27"/>
        </w:rPr>
      </w:pPr>
      <w:r>
        <w:rPr>
          <w:rFonts w:hint="eastAsia" w:ascii="黑体" w:hAnsi="宋体" w:eastAsia="黑体" w:cs="黑体"/>
          <w:b/>
          <w:i w:val="0"/>
          <w:caps w:val="0"/>
          <w:color w:val="000000"/>
          <w:spacing w:val="0"/>
          <w:kern w:val="0"/>
          <w:sz w:val="32"/>
          <w:szCs w:val="32"/>
          <w:lang w:val="en-US" w:eastAsia="zh-CN" w:bidi="ar"/>
        </w:rPr>
        <w:t>第十四条</w:t>
      </w:r>
      <w:r>
        <w:rPr>
          <w:rFonts w:hint="eastAsia" w:ascii="黑体" w:hAnsi="宋体" w:eastAsia="黑体" w:cs="黑体"/>
          <w:b w:val="0"/>
          <w:i w:val="0"/>
          <w:caps w:val="0"/>
          <w:color w:val="000000"/>
          <w:spacing w:val="0"/>
          <w:kern w:val="0"/>
          <w:sz w:val="32"/>
          <w:szCs w:val="32"/>
          <w:lang w:val="en-US" w:eastAsia="zh-CN" w:bidi="ar"/>
        </w:rPr>
        <w:t>  </w:t>
      </w:r>
      <w:r>
        <w:rPr>
          <w:rFonts w:hint="default" w:ascii="方正仿宋简体" w:hAnsi="方正仿宋简体" w:eastAsia="方正仿宋简体" w:cs="方正仿宋简体"/>
          <w:b w:val="0"/>
          <w:i w:val="0"/>
          <w:caps w:val="0"/>
          <w:color w:val="000000"/>
          <w:spacing w:val="0"/>
          <w:kern w:val="0"/>
          <w:sz w:val="32"/>
          <w:szCs w:val="32"/>
          <w:lang w:val="en-US" w:eastAsia="zh-CN" w:bidi="ar"/>
        </w:rPr>
        <w:t>家庭经济困难的普通高中学生可根据本办法规定的基本申请条件及其他有关规定，于9月30日前向所在学校提出申请，并递交《广西普通高中国家助学金申请表》（见附件1）。</w:t>
      </w:r>
    </w:p>
    <w:p>
      <w:pPr>
        <w:keepNext w:val="0"/>
        <w:keepLines w:val="0"/>
        <w:widowControl/>
        <w:suppressLineNumbers w:val="0"/>
        <w:spacing w:before="0" w:beforeAutospacing="0" w:after="0" w:afterAutospacing="0" w:line="560" w:lineRule="atLeast"/>
        <w:ind w:left="0" w:right="0" w:firstLine="643"/>
        <w:jc w:val="left"/>
        <w:rPr>
          <w:rFonts w:hint="eastAsia" w:ascii="宋体" w:hAnsi="宋体" w:eastAsia="宋体" w:cs="宋体"/>
          <w:b w:val="0"/>
          <w:i w:val="0"/>
          <w:caps w:val="0"/>
          <w:color w:val="000000"/>
          <w:spacing w:val="0"/>
          <w:sz w:val="27"/>
          <w:szCs w:val="27"/>
        </w:rPr>
      </w:pPr>
      <w:r>
        <w:rPr>
          <w:rFonts w:hint="eastAsia" w:ascii="黑体" w:hAnsi="宋体" w:eastAsia="黑体" w:cs="黑体"/>
          <w:b/>
          <w:i w:val="0"/>
          <w:caps w:val="0"/>
          <w:color w:val="000000"/>
          <w:spacing w:val="0"/>
          <w:kern w:val="0"/>
          <w:sz w:val="32"/>
          <w:szCs w:val="32"/>
          <w:lang w:val="en-US" w:eastAsia="zh-CN" w:bidi="ar"/>
        </w:rPr>
        <w:t>第十五条</w:t>
      </w:r>
      <w:r>
        <w:rPr>
          <w:rFonts w:hint="default" w:ascii="仿宋_GB2312" w:hAnsi="方正仿宋简体" w:eastAsia="仿宋_GB2312" w:cs="仿宋_GB2312"/>
          <w:b w:val="0"/>
          <w:i w:val="0"/>
          <w:caps w:val="0"/>
          <w:color w:val="000000"/>
          <w:spacing w:val="0"/>
          <w:kern w:val="0"/>
          <w:sz w:val="32"/>
          <w:szCs w:val="32"/>
          <w:lang w:val="en-US" w:eastAsia="zh-CN" w:bidi="ar"/>
        </w:rPr>
        <w:t>  </w:t>
      </w:r>
      <w:r>
        <w:rPr>
          <w:rFonts w:hint="default" w:ascii="方正仿宋简体" w:hAnsi="方正仿宋简体" w:eastAsia="方正仿宋简体" w:cs="方正仿宋简体"/>
          <w:b w:val="0"/>
          <w:i w:val="0"/>
          <w:caps w:val="0"/>
          <w:color w:val="000000"/>
          <w:spacing w:val="0"/>
          <w:kern w:val="0"/>
          <w:sz w:val="32"/>
          <w:szCs w:val="32"/>
          <w:lang w:val="en-US" w:eastAsia="zh-CN" w:bidi="ar"/>
        </w:rPr>
        <w:t>各普通高中学校收到学生申请后，首先对申请学生进行家庭经济困难学生资格认定，并建立相应的家庭经济困难学生档案；建档工作完成后，根据下达的资助名额，对学生提交的《广西普通高中国家助学金申请表》及相关材料，组织由学校领导、班主任和学生代表组成的评审小组进行认真评审，对申请学生进行综合评定，提出本校该学期普通高中助学金资助学生的建议名单，经学校领导集体研究通过后，在校内进行为期不少于5个工作日的公示。公示无异议后，各普通高中学校即可发放国家助学金，并于每年11月15日前将当年国家助学金政策的落实情况和《广西普通高中国家助学金受助学生汇总表》（见附件2）报同级教育、财政部门和同级学生资助管理机构备案；各市、县学生资助管理机构负责汇总辖区内普通高中国家助学金政策的落实情况，并填写《广西普通高中国家助学金统计表》（见附件3）报自治区学生资助管理办公室备案。</w:t>
      </w:r>
    </w:p>
    <w:p>
      <w:pPr>
        <w:keepNext w:val="0"/>
        <w:keepLines w:val="0"/>
        <w:widowControl/>
        <w:suppressLineNumbers w:val="0"/>
        <w:spacing w:before="0" w:beforeAutospacing="0" w:after="0" w:afterAutospacing="0" w:line="560" w:lineRule="atLeast"/>
        <w:ind w:left="0" w:right="0" w:firstLine="643"/>
        <w:jc w:val="left"/>
        <w:rPr>
          <w:rFonts w:hint="eastAsia" w:ascii="宋体" w:hAnsi="宋体" w:eastAsia="宋体" w:cs="宋体"/>
          <w:b w:val="0"/>
          <w:i w:val="0"/>
          <w:caps w:val="0"/>
          <w:color w:val="000000"/>
          <w:spacing w:val="0"/>
          <w:sz w:val="27"/>
          <w:szCs w:val="27"/>
        </w:rPr>
      </w:pPr>
      <w:r>
        <w:rPr>
          <w:rFonts w:hint="eastAsia" w:ascii="黑体" w:hAnsi="宋体" w:eastAsia="黑体" w:cs="黑体"/>
          <w:b/>
          <w:i w:val="0"/>
          <w:caps w:val="0"/>
          <w:color w:val="000000"/>
          <w:spacing w:val="0"/>
          <w:kern w:val="0"/>
          <w:sz w:val="32"/>
          <w:szCs w:val="32"/>
          <w:lang w:val="en-US" w:eastAsia="zh-CN" w:bidi="ar"/>
        </w:rPr>
        <w:t>第十六条</w:t>
      </w:r>
      <w:r>
        <w:rPr>
          <w:rFonts w:hint="default" w:ascii="仿宋_GB2312" w:hAnsi="方正仿宋简体" w:eastAsia="仿宋_GB2312" w:cs="仿宋_GB2312"/>
          <w:b/>
          <w:i w:val="0"/>
          <w:caps w:val="0"/>
          <w:color w:val="000000"/>
          <w:spacing w:val="0"/>
          <w:kern w:val="0"/>
          <w:sz w:val="32"/>
          <w:szCs w:val="32"/>
          <w:lang w:val="en-US" w:eastAsia="zh-CN" w:bidi="ar"/>
        </w:rPr>
        <w:t>  </w:t>
      </w:r>
      <w:r>
        <w:rPr>
          <w:rFonts w:hint="default" w:ascii="方正仿宋简体" w:hAnsi="方正仿宋简体" w:eastAsia="方正仿宋简体" w:cs="方正仿宋简体"/>
          <w:b w:val="0"/>
          <w:i w:val="0"/>
          <w:caps w:val="0"/>
          <w:color w:val="000000"/>
          <w:spacing w:val="0"/>
          <w:kern w:val="0"/>
          <w:sz w:val="32"/>
          <w:szCs w:val="32"/>
          <w:lang w:val="en-US" w:eastAsia="zh-CN" w:bidi="ar"/>
        </w:rPr>
        <w:t>普通高中国家助学金应优先资助：孤儿学生、父母丧失劳动能力学生、库区移民家庭经济困难学生、烈士子女与单亲家庭经济特别困难学生、农村最低生活保障家庭学生、城镇居民最低生活保障政策家庭和因突发事件导致家庭经济特别困难学生、农村计划生育独生子女和双女户家庭经济困难学生等。</w:t>
      </w:r>
    </w:p>
    <w:p>
      <w:pPr>
        <w:keepNext w:val="0"/>
        <w:keepLines w:val="0"/>
        <w:widowControl/>
        <w:suppressLineNumbers w:val="0"/>
        <w:spacing w:before="0" w:beforeAutospacing="0" w:after="0" w:afterAutospacing="0" w:line="560" w:lineRule="atLeast"/>
        <w:ind w:left="0" w:right="0" w:firstLine="646"/>
        <w:jc w:val="left"/>
        <w:rPr>
          <w:rFonts w:hint="eastAsia" w:ascii="宋体" w:hAnsi="宋体" w:eastAsia="宋体" w:cs="宋体"/>
          <w:b w:val="0"/>
          <w:i w:val="0"/>
          <w:caps w:val="0"/>
          <w:color w:val="000000"/>
          <w:spacing w:val="0"/>
          <w:sz w:val="27"/>
          <w:szCs w:val="27"/>
        </w:rPr>
      </w:pPr>
      <w:r>
        <w:rPr>
          <w:rFonts w:hint="eastAsia" w:ascii="黑体" w:hAnsi="宋体" w:eastAsia="黑体" w:cs="黑体"/>
          <w:b/>
          <w:i w:val="0"/>
          <w:caps w:val="0"/>
          <w:color w:val="000000"/>
          <w:spacing w:val="0"/>
          <w:kern w:val="0"/>
          <w:sz w:val="32"/>
          <w:szCs w:val="32"/>
          <w:lang w:val="en-US" w:eastAsia="zh-CN" w:bidi="ar"/>
        </w:rPr>
        <w:t>第十七条 </w:t>
      </w:r>
      <w:r>
        <w:rPr>
          <w:rFonts w:hint="eastAsia" w:ascii="黑体" w:hAnsi="宋体" w:eastAsia="黑体" w:cs="黑体"/>
          <w:b w:val="0"/>
          <w:i w:val="0"/>
          <w:caps w:val="0"/>
          <w:color w:val="000000"/>
          <w:spacing w:val="0"/>
          <w:kern w:val="0"/>
          <w:sz w:val="32"/>
          <w:szCs w:val="32"/>
          <w:lang w:val="en-US" w:eastAsia="zh-CN" w:bidi="ar"/>
        </w:rPr>
        <w:t> </w:t>
      </w:r>
      <w:r>
        <w:rPr>
          <w:rFonts w:hint="default" w:ascii="方正仿宋简体" w:hAnsi="方正仿宋简体" w:eastAsia="方正仿宋简体" w:cs="方正仿宋简体"/>
          <w:b w:val="0"/>
          <w:i w:val="0"/>
          <w:caps w:val="0"/>
          <w:color w:val="000000"/>
          <w:spacing w:val="0"/>
          <w:kern w:val="0"/>
          <w:sz w:val="32"/>
          <w:szCs w:val="32"/>
          <w:lang w:val="en-US" w:eastAsia="zh-CN" w:bidi="ar"/>
        </w:rPr>
        <w:t>普通高中家庭经济困难学生不能在同一学年内同时申请获得中央彩票公益金教育助学项目和普通高中国家助学金项目资助，只能享受其中的一项。</w:t>
      </w:r>
    </w:p>
    <w:p>
      <w:pPr>
        <w:keepNext w:val="0"/>
        <w:keepLines w:val="0"/>
        <w:widowControl/>
        <w:suppressLineNumbers w:val="0"/>
        <w:spacing w:before="0" w:beforeAutospacing="0" w:after="0" w:afterAutospacing="0" w:line="560" w:lineRule="atLeast"/>
        <w:ind w:left="0" w:right="0" w:firstLine="0"/>
        <w:jc w:val="center"/>
        <w:rPr>
          <w:rFonts w:hint="eastAsia" w:ascii="宋体" w:hAnsi="宋体" w:eastAsia="宋体" w:cs="宋体"/>
          <w:b w:val="0"/>
          <w:i w:val="0"/>
          <w:caps w:val="0"/>
          <w:color w:val="000000"/>
          <w:spacing w:val="0"/>
          <w:sz w:val="27"/>
          <w:szCs w:val="27"/>
        </w:rPr>
      </w:pPr>
      <w:r>
        <w:rPr>
          <w:rFonts w:hint="default" w:ascii="仿宋_GB2312" w:hAnsi="方正仿宋简体" w:eastAsia="仿宋_GB2312" w:cs="仿宋_GB2312"/>
          <w:b w:val="0"/>
          <w:i w:val="0"/>
          <w:caps w:val="0"/>
          <w:color w:val="000000"/>
          <w:spacing w:val="0"/>
          <w:kern w:val="0"/>
          <w:sz w:val="32"/>
          <w:szCs w:val="32"/>
          <w:lang w:val="en-US" w:eastAsia="zh-CN" w:bidi="ar"/>
        </w:rPr>
        <w:t> </w:t>
      </w:r>
    </w:p>
    <w:p>
      <w:pPr>
        <w:keepNext w:val="0"/>
        <w:keepLines w:val="0"/>
        <w:widowControl/>
        <w:suppressLineNumbers w:val="0"/>
        <w:spacing w:before="0" w:beforeAutospacing="0" w:after="0" w:afterAutospacing="0" w:line="560" w:lineRule="atLeast"/>
        <w:ind w:left="0" w:right="0" w:firstLine="0"/>
        <w:jc w:val="center"/>
        <w:rPr>
          <w:rFonts w:hint="eastAsia" w:ascii="宋体" w:hAnsi="宋体" w:eastAsia="宋体" w:cs="宋体"/>
          <w:b w:val="0"/>
          <w:i w:val="0"/>
          <w:caps w:val="0"/>
          <w:color w:val="000000"/>
          <w:spacing w:val="0"/>
          <w:sz w:val="27"/>
          <w:szCs w:val="27"/>
        </w:rPr>
      </w:pPr>
      <w:r>
        <w:rPr>
          <w:rFonts w:hint="eastAsia" w:ascii="黑体" w:hAnsi="宋体" w:eastAsia="黑体" w:cs="黑体"/>
          <w:b w:val="0"/>
          <w:i w:val="0"/>
          <w:caps w:val="0"/>
          <w:color w:val="000000"/>
          <w:spacing w:val="0"/>
          <w:kern w:val="0"/>
          <w:sz w:val="32"/>
          <w:szCs w:val="32"/>
          <w:lang w:val="en-US" w:eastAsia="zh-CN" w:bidi="ar"/>
        </w:rPr>
        <w:t>第六章  助学金发放、管理与监督</w:t>
      </w:r>
    </w:p>
    <w:p>
      <w:pPr>
        <w:keepNext w:val="0"/>
        <w:keepLines w:val="0"/>
        <w:widowControl/>
        <w:suppressLineNumbers w:val="0"/>
        <w:spacing w:before="0" w:beforeAutospacing="0" w:after="0" w:afterAutospacing="0" w:line="560" w:lineRule="atLeast"/>
        <w:ind w:left="0" w:right="0" w:firstLine="640"/>
        <w:jc w:val="left"/>
        <w:rPr>
          <w:rFonts w:hint="eastAsia" w:ascii="宋体" w:hAnsi="宋体" w:eastAsia="宋体" w:cs="宋体"/>
          <w:b w:val="0"/>
          <w:i w:val="0"/>
          <w:caps w:val="0"/>
          <w:color w:val="000000"/>
          <w:spacing w:val="0"/>
          <w:sz w:val="27"/>
          <w:szCs w:val="27"/>
        </w:rPr>
      </w:pPr>
      <w:r>
        <w:rPr>
          <w:rFonts w:hint="default" w:ascii="仿宋_GB2312" w:hAnsi="方正仿宋简体" w:eastAsia="仿宋_GB2312" w:cs="仿宋_GB2312"/>
          <w:b w:val="0"/>
          <w:i w:val="0"/>
          <w:caps w:val="0"/>
          <w:color w:val="000000"/>
          <w:spacing w:val="0"/>
          <w:kern w:val="0"/>
          <w:sz w:val="32"/>
          <w:szCs w:val="32"/>
          <w:lang w:val="en-US" w:eastAsia="zh-CN" w:bidi="ar"/>
        </w:rPr>
        <w:t> </w:t>
      </w:r>
    </w:p>
    <w:p>
      <w:pPr>
        <w:keepNext w:val="0"/>
        <w:keepLines w:val="0"/>
        <w:widowControl/>
        <w:suppressLineNumbers w:val="0"/>
        <w:spacing w:before="0" w:beforeAutospacing="0" w:after="0" w:afterAutospacing="0" w:line="560" w:lineRule="atLeast"/>
        <w:ind w:left="0" w:right="0" w:firstLine="643"/>
        <w:jc w:val="left"/>
        <w:rPr>
          <w:rFonts w:hint="eastAsia" w:ascii="宋体" w:hAnsi="宋体" w:eastAsia="宋体" w:cs="宋体"/>
          <w:b w:val="0"/>
          <w:i w:val="0"/>
          <w:caps w:val="0"/>
          <w:color w:val="000000"/>
          <w:spacing w:val="0"/>
          <w:sz w:val="27"/>
          <w:szCs w:val="27"/>
        </w:rPr>
      </w:pPr>
      <w:r>
        <w:rPr>
          <w:rFonts w:hint="eastAsia" w:ascii="黑体" w:hAnsi="宋体" w:eastAsia="黑体" w:cs="黑体"/>
          <w:b/>
          <w:i w:val="0"/>
          <w:caps w:val="0"/>
          <w:color w:val="000000"/>
          <w:spacing w:val="0"/>
          <w:kern w:val="0"/>
          <w:sz w:val="32"/>
          <w:szCs w:val="32"/>
          <w:lang w:val="en-US" w:eastAsia="zh-CN" w:bidi="ar"/>
        </w:rPr>
        <w:t>第十八条</w:t>
      </w:r>
      <w:r>
        <w:rPr>
          <w:rFonts w:hint="eastAsia" w:ascii="黑体" w:hAnsi="宋体" w:eastAsia="黑体" w:cs="黑体"/>
          <w:b w:val="0"/>
          <w:i w:val="0"/>
          <w:caps w:val="0"/>
          <w:color w:val="000000"/>
          <w:spacing w:val="0"/>
          <w:kern w:val="0"/>
          <w:sz w:val="32"/>
          <w:szCs w:val="32"/>
          <w:lang w:val="en-US" w:eastAsia="zh-CN" w:bidi="ar"/>
        </w:rPr>
        <w:t>   </w:t>
      </w:r>
      <w:r>
        <w:rPr>
          <w:rFonts w:hint="default" w:ascii="方正仿宋简体" w:hAnsi="方正仿宋简体" w:eastAsia="方正仿宋简体" w:cs="方正仿宋简体"/>
          <w:b w:val="0"/>
          <w:i w:val="0"/>
          <w:caps w:val="0"/>
          <w:color w:val="000000"/>
          <w:spacing w:val="0"/>
          <w:kern w:val="0"/>
          <w:sz w:val="32"/>
          <w:szCs w:val="32"/>
          <w:lang w:val="en-US" w:eastAsia="zh-CN" w:bidi="ar"/>
        </w:rPr>
        <w:t>各普通高中要把资助家庭经济困难学生作为一项重要工作任务，实施校长负责制，指定专门机构，确定专职人员，具体负责此项工作。学校要制定国家助学金具体实施办法，要为每位受助学生分别办理银行储蓄卡，直接将普通高中国家助学金发放到受助学生的储蓄卡中，一律不得以实物或服务等形式，抵顶或扣减国家助学金。为学生办理银行储蓄卡，不得向学生收取卡费或押金等费用，也不得从学生享受的普通高中国家助学金中抵扣。</w:t>
      </w:r>
    </w:p>
    <w:p>
      <w:pPr>
        <w:keepNext w:val="0"/>
        <w:keepLines w:val="0"/>
        <w:widowControl/>
        <w:suppressLineNumbers w:val="0"/>
        <w:spacing w:before="0" w:beforeAutospacing="0" w:after="0" w:afterAutospacing="0" w:line="560" w:lineRule="atLeast"/>
        <w:ind w:left="0" w:right="0" w:firstLine="643"/>
        <w:jc w:val="left"/>
        <w:rPr>
          <w:rFonts w:hint="eastAsia" w:ascii="宋体" w:hAnsi="宋体" w:eastAsia="宋体" w:cs="宋体"/>
          <w:b w:val="0"/>
          <w:i w:val="0"/>
          <w:caps w:val="0"/>
          <w:color w:val="000000"/>
          <w:spacing w:val="0"/>
          <w:sz w:val="27"/>
          <w:szCs w:val="27"/>
        </w:rPr>
      </w:pPr>
      <w:r>
        <w:rPr>
          <w:rFonts w:hint="eastAsia" w:ascii="黑体" w:hAnsi="宋体" w:eastAsia="黑体" w:cs="黑体"/>
          <w:b/>
          <w:i w:val="0"/>
          <w:caps w:val="0"/>
          <w:color w:val="000000"/>
          <w:spacing w:val="0"/>
          <w:kern w:val="0"/>
          <w:sz w:val="32"/>
          <w:szCs w:val="32"/>
          <w:lang w:val="en-US" w:eastAsia="zh-CN" w:bidi="ar"/>
        </w:rPr>
        <w:t>第十九条</w:t>
      </w:r>
      <w:r>
        <w:rPr>
          <w:rFonts w:hint="default" w:ascii="仿宋_GB2312" w:hAnsi="方正仿宋简体" w:eastAsia="仿宋_GB2312" w:cs="仿宋_GB2312"/>
          <w:b/>
          <w:i w:val="0"/>
          <w:caps w:val="0"/>
          <w:color w:val="000000"/>
          <w:spacing w:val="0"/>
          <w:kern w:val="0"/>
          <w:sz w:val="32"/>
          <w:szCs w:val="32"/>
          <w:lang w:val="en-US" w:eastAsia="zh-CN" w:bidi="ar"/>
        </w:rPr>
        <w:t> </w:t>
      </w:r>
      <w:r>
        <w:rPr>
          <w:rFonts w:hint="default" w:ascii="仿宋_GB2312" w:hAnsi="方正仿宋简体" w:eastAsia="仿宋_GB2312" w:cs="仿宋_GB2312"/>
          <w:b w:val="0"/>
          <w:i w:val="0"/>
          <w:caps w:val="0"/>
          <w:color w:val="000000"/>
          <w:spacing w:val="0"/>
          <w:kern w:val="0"/>
          <w:sz w:val="32"/>
          <w:szCs w:val="32"/>
          <w:lang w:val="en-US" w:eastAsia="zh-CN" w:bidi="ar"/>
        </w:rPr>
        <w:t> </w:t>
      </w:r>
      <w:r>
        <w:rPr>
          <w:rFonts w:hint="default" w:ascii="方正仿宋简体" w:hAnsi="方正仿宋简体" w:eastAsia="方正仿宋简体" w:cs="方正仿宋简体"/>
          <w:b w:val="0"/>
          <w:i w:val="0"/>
          <w:caps w:val="0"/>
          <w:color w:val="000000"/>
          <w:spacing w:val="0"/>
          <w:kern w:val="0"/>
          <w:sz w:val="32"/>
          <w:szCs w:val="32"/>
          <w:lang w:val="en-US" w:eastAsia="zh-CN" w:bidi="ar"/>
        </w:rPr>
        <w:t>鼓励各级学生资助管理部门统一发放普通高中国家助学金。实行统一发放的，各级学生资助管理部门应于每年6月30日前和11月10日前，将普通高中国家助学金按学期（每人每学期发放年资助标准的一半）发放到受助学生手上，并组织学生签收和记入学生档案。</w:t>
      </w:r>
    </w:p>
    <w:p>
      <w:pPr>
        <w:keepNext w:val="0"/>
        <w:keepLines w:val="0"/>
        <w:widowControl/>
        <w:suppressLineNumbers w:val="0"/>
        <w:spacing w:before="0" w:beforeAutospacing="0" w:after="0" w:afterAutospacing="0" w:line="560" w:lineRule="atLeast"/>
        <w:ind w:left="0" w:right="0" w:firstLine="643"/>
        <w:jc w:val="left"/>
        <w:rPr>
          <w:rFonts w:hint="eastAsia" w:ascii="宋体" w:hAnsi="宋体" w:eastAsia="宋体" w:cs="宋体"/>
          <w:b w:val="0"/>
          <w:i w:val="0"/>
          <w:caps w:val="0"/>
          <w:color w:val="000000"/>
          <w:spacing w:val="0"/>
          <w:sz w:val="27"/>
          <w:szCs w:val="27"/>
        </w:rPr>
      </w:pPr>
      <w:r>
        <w:rPr>
          <w:rFonts w:hint="eastAsia" w:ascii="黑体" w:hAnsi="宋体" w:eastAsia="黑体" w:cs="黑体"/>
          <w:b/>
          <w:i w:val="0"/>
          <w:caps w:val="0"/>
          <w:color w:val="000000"/>
          <w:spacing w:val="0"/>
          <w:kern w:val="0"/>
          <w:sz w:val="32"/>
          <w:szCs w:val="32"/>
          <w:lang w:val="en-US" w:eastAsia="zh-CN" w:bidi="ar"/>
        </w:rPr>
        <w:t>第二十条</w:t>
      </w:r>
      <w:r>
        <w:rPr>
          <w:rFonts w:hint="default" w:ascii="仿宋_GB2312" w:hAnsi="方正仿宋简体" w:eastAsia="仿宋_GB2312" w:cs="仿宋_GB2312"/>
          <w:b w:val="0"/>
          <w:i w:val="0"/>
          <w:caps w:val="0"/>
          <w:color w:val="000000"/>
          <w:spacing w:val="0"/>
          <w:kern w:val="0"/>
          <w:sz w:val="32"/>
          <w:szCs w:val="32"/>
          <w:lang w:val="en-US" w:eastAsia="zh-CN" w:bidi="ar"/>
        </w:rPr>
        <w:t>  </w:t>
      </w:r>
      <w:r>
        <w:rPr>
          <w:rFonts w:hint="default" w:ascii="方正仿宋简体" w:hAnsi="方正仿宋简体" w:eastAsia="方正仿宋简体" w:cs="方正仿宋简体"/>
          <w:b w:val="0"/>
          <w:i w:val="0"/>
          <w:caps w:val="0"/>
          <w:color w:val="000000"/>
          <w:spacing w:val="0"/>
          <w:kern w:val="0"/>
          <w:sz w:val="32"/>
          <w:szCs w:val="32"/>
          <w:lang w:val="en-US" w:eastAsia="zh-CN" w:bidi="ar"/>
        </w:rPr>
        <w:t>各普通高中要专门建立资助学生档案，将学生申请表、受理结果、资金发放及有学生本人和班主任签字的普通高中国家助学金发放凭证登记造册备查。同时将普通高中国家助学金工作实施情况分年度建档备查。</w:t>
      </w:r>
    </w:p>
    <w:p>
      <w:pPr>
        <w:keepNext w:val="0"/>
        <w:keepLines w:val="0"/>
        <w:widowControl/>
        <w:suppressLineNumbers w:val="0"/>
        <w:spacing w:before="0" w:beforeAutospacing="0" w:after="0" w:afterAutospacing="0" w:line="560" w:lineRule="atLeast"/>
        <w:ind w:left="0" w:right="0" w:firstLine="640"/>
        <w:jc w:val="left"/>
        <w:rPr>
          <w:rFonts w:hint="eastAsia" w:ascii="宋体" w:hAnsi="宋体" w:eastAsia="宋体" w:cs="宋体"/>
          <w:b w:val="0"/>
          <w:i w:val="0"/>
          <w:caps w:val="0"/>
          <w:color w:val="000000"/>
          <w:spacing w:val="0"/>
          <w:sz w:val="27"/>
          <w:szCs w:val="27"/>
        </w:rPr>
      </w:pPr>
      <w:r>
        <w:rPr>
          <w:rFonts w:hint="eastAsia" w:ascii="黑体" w:hAnsi="宋体" w:eastAsia="黑体" w:cs="黑体"/>
          <w:b w:val="0"/>
          <w:i w:val="0"/>
          <w:caps w:val="0"/>
          <w:color w:val="000000"/>
          <w:spacing w:val="0"/>
          <w:kern w:val="0"/>
          <w:sz w:val="32"/>
          <w:szCs w:val="32"/>
          <w:lang w:val="en-US" w:eastAsia="zh-CN" w:bidi="ar"/>
        </w:rPr>
        <w:t>第二十一条</w:t>
      </w:r>
      <w:r>
        <w:rPr>
          <w:rFonts w:hint="default" w:ascii="仿宋_GB2312" w:hAnsi="方正仿宋简体" w:eastAsia="仿宋_GB2312" w:cs="仿宋_GB2312"/>
          <w:b w:val="0"/>
          <w:i w:val="0"/>
          <w:caps w:val="0"/>
          <w:color w:val="000000"/>
          <w:spacing w:val="0"/>
          <w:kern w:val="0"/>
          <w:sz w:val="32"/>
          <w:szCs w:val="32"/>
          <w:lang w:val="en-US" w:eastAsia="zh-CN" w:bidi="ar"/>
        </w:rPr>
        <w:t>  </w:t>
      </w:r>
      <w:r>
        <w:rPr>
          <w:rFonts w:hint="default" w:ascii="方正仿宋简体" w:hAnsi="方正仿宋简体" w:eastAsia="方正仿宋简体" w:cs="方正仿宋简体"/>
          <w:b w:val="0"/>
          <w:i w:val="0"/>
          <w:caps w:val="0"/>
          <w:color w:val="000000"/>
          <w:spacing w:val="0"/>
          <w:kern w:val="0"/>
          <w:sz w:val="32"/>
          <w:szCs w:val="32"/>
          <w:lang w:val="en-US" w:eastAsia="zh-CN" w:bidi="ar"/>
        </w:rPr>
        <w:t>各级教育行政部门和各普通高中要加强学生学籍管理，统筹利用中小学电子学籍信息系统，建立完善普通高中学生电子学籍及学生资助信息系统，确保学生资助信息真实、可靠。</w:t>
      </w:r>
    </w:p>
    <w:p>
      <w:pPr>
        <w:keepNext w:val="0"/>
        <w:keepLines w:val="0"/>
        <w:widowControl/>
        <w:suppressLineNumbers w:val="0"/>
        <w:spacing w:before="0" w:beforeAutospacing="0" w:after="0" w:afterAutospacing="0" w:line="560" w:lineRule="atLeast"/>
        <w:ind w:left="0" w:right="0" w:firstLine="643"/>
        <w:jc w:val="left"/>
        <w:rPr>
          <w:rFonts w:hint="eastAsia" w:ascii="宋体" w:hAnsi="宋体" w:eastAsia="宋体" w:cs="宋体"/>
          <w:b w:val="0"/>
          <w:i w:val="0"/>
          <w:caps w:val="0"/>
          <w:color w:val="000000"/>
          <w:spacing w:val="0"/>
          <w:sz w:val="27"/>
          <w:szCs w:val="27"/>
        </w:rPr>
      </w:pPr>
      <w:r>
        <w:rPr>
          <w:rFonts w:hint="eastAsia" w:ascii="黑体" w:hAnsi="宋体" w:eastAsia="黑体" w:cs="黑体"/>
          <w:b/>
          <w:i w:val="0"/>
          <w:caps w:val="0"/>
          <w:color w:val="000000"/>
          <w:spacing w:val="0"/>
          <w:kern w:val="0"/>
          <w:sz w:val="32"/>
          <w:szCs w:val="32"/>
          <w:lang w:val="en-US" w:eastAsia="zh-CN" w:bidi="ar"/>
        </w:rPr>
        <w:t>第二十二条</w:t>
      </w:r>
      <w:r>
        <w:rPr>
          <w:rFonts w:hint="default" w:ascii="仿宋_GB2312" w:hAnsi="方正仿宋简体" w:eastAsia="仿宋_GB2312" w:cs="仿宋_GB2312"/>
          <w:b w:val="0"/>
          <w:i w:val="0"/>
          <w:caps w:val="0"/>
          <w:color w:val="000000"/>
          <w:spacing w:val="0"/>
          <w:kern w:val="0"/>
          <w:sz w:val="32"/>
          <w:szCs w:val="32"/>
          <w:lang w:val="en-US" w:eastAsia="zh-CN" w:bidi="ar"/>
        </w:rPr>
        <w:t>  </w:t>
      </w:r>
      <w:r>
        <w:rPr>
          <w:rFonts w:hint="default" w:ascii="方正仿宋简体" w:hAnsi="方正仿宋简体" w:eastAsia="方正仿宋简体" w:cs="方正仿宋简体"/>
          <w:b w:val="0"/>
          <w:i w:val="0"/>
          <w:caps w:val="0"/>
          <w:color w:val="000000"/>
          <w:spacing w:val="0"/>
          <w:kern w:val="0"/>
          <w:sz w:val="32"/>
          <w:szCs w:val="32"/>
          <w:lang w:val="en-US" w:eastAsia="zh-CN" w:bidi="ar"/>
        </w:rPr>
        <w:t>普通高中要从事业收入中足额提取3-5%的经费，用于减免学费、设立校内奖助学金和特殊困难补助等支出。</w:t>
      </w:r>
    </w:p>
    <w:p>
      <w:pPr>
        <w:keepNext w:val="0"/>
        <w:keepLines w:val="0"/>
        <w:widowControl/>
        <w:suppressLineNumbers w:val="0"/>
        <w:spacing w:before="0" w:beforeAutospacing="0" w:after="0" w:afterAutospacing="0" w:line="560" w:lineRule="atLeast"/>
        <w:ind w:left="0" w:right="0" w:firstLine="643"/>
        <w:jc w:val="left"/>
        <w:rPr>
          <w:rFonts w:hint="eastAsia" w:ascii="宋体" w:hAnsi="宋体" w:eastAsia="宋体" w:cs="宋体"/>
          <w:b w:val="0"/>
          <w:i w:val="0"/>
          <w:caps w:val="0"/>
          <w:color w:val="000000"/>
          <w:spacing w:val="0"/>
          <w:sz w:val="27"/>
          <w:szCs w:val="27"/>
        </w:rPr>
      </w:pPr>
      <w:r>
        <w:rPr>
          <w:rFonts w:hint="eastAsia" w:ascii="黑体" w:hAnsi="宋体" w:eastAsia="黑体" w:cs="黑体"/>
          <w:b/>
          <w:i w:val="0"/>
          <w:caps w:val="0"/>
          <w:color w:val="000000"/>
          <w:spacing w:val="0"/>
          <w:kern w:val="0"/>
          <w:sz w:val="32"/>
          <w:szCs w:val="32"/>
          <w:lang w:val="en-US" w:eastAsia="zh-CN" w:bidi="ar"/>
        </w:rPr>
        <w:t>第二十三条</w:t>
      </w:r>
      <w:r>
        <w:rPr>
          <w:rFonts w:hint="default" w:ascii="仿宋_GB2312" w:hAnsi="方正仿宋简体" w:eastAsia="仿宋_GB2312" w:cs="仿宋_GB2312"/>
          <w:b w:val="0"/>
          <w:i w:val="0"/>
          <w:caps w:val="0"/>
          <w:color w:val="000000"/>
          <w:spacing w:val="0"/>
          <w:kern w:val="0"/>
          <w:sz w:val="32"/>
          <w:szCs w:val="32"/>
          <w:lang w:val="en-US" w:eastAsia="zh-CN" w:bidi="ar"/>
        </w:rPr>
        <w:t>  </w:t>
      </w:r>
      <w:r>
        <w:rPr>
          <w:rFonts w:hint="default" w:ascii="方正仿宋简体" w:hAnsi="方正仿宋简体" w:eastAsia="方正仿宋简体" w:cs="方正仿宋简体"/>
          <w:b w:val="0"/>
          <w:i w:val="0"/>
          <w:caps w:val="0"/>
          <w:color w:val="000000"/>
          <w:spacing w:val="0"/>
          <w:kern w:val="0"/>
          <w:sz w:val="32"/>
          <w:szCs w:val="32"/>
          <w:lang w:val="en-US" w:eastAsia="zh-CN" w:bidi="ar"/>
        </w:rPr>
        <w:t>民办普通高中学校按照国家有关规定办学、举办者按照本办法第二十二条规定的比例从事业收入中足额提取经费用于资助家庭经济困难学生的，其招收的符合本办法规定申请条件的普通高中学生，也可以申请普通高中国家助学金。申请标准、办法和程序与公办普通高中学生相同。</w:t>
      </w:r>
    </w:p>
    <w:p>
      <w:pPr>
        <w:keepNext w:val="0"/>
        <w:keepLines w:val="0"/>
        <w:widowControl/>
        <w:suppressLineNumbers w:val="0"/>
        <w:spacing w:before="0" w:beforeAutospacing="0" w:after="0" w:afterAutospacing="0" w:line="560" w:lineRule="atLeast"/>
        <w:ind w:left="0" w:right="0" w:firstLine="643"/>
        <w:jc w:val="left"/>
        <w:rPr>
          <w:rFonts w:hint="eastAsia" w:ascii="宋体" w:hAnsi="宋体" w:eastAsia="宋体" w:cs="宋体"/>
          <w:b w:val="0"/>
          <w:i w:val="0"/>
          <w:caps w:val="0"/>
          <w:color w:val="000000"/>
          <w:spacing w:val="0"/>
          <w:sz w:val="27"/>
          <w:szCs w:val="27"/>
        </w:rPr>
      </w:pPr>
      <w:r>
        <w:rPr>
          <w:rFonts w:hint="eastAsia" w:ascii="黑体" w:hAnsi="宋体" w:eastAsia="黑体" w:cs="黑体"/>
          <w:b/>
          <w:i w:val="0"/>
          <w:caps w:val="0"/>
          <w:color w:val="000000"/>
          <w:spacing w:val="0"/>
          <w:kern w:val="0"/>
          <w:sz w:val="32"/>
          <w:szCs w:val="32"/>
          <w:lang w:val="en-US" w:eastAsia="zh-CN" w:bidi="ar"/>
        </w:rPr>
        <w:t>第二十四条</w:t>
      </w:r>
      <w:r>
        <w:rPr>
          <w:rFonts w:hint="default" w:ascii="仿宋_GB2312" w:hAnsi="方正仿宋简体" w:eastAsia="仿宋_GB2312" w:cs="仿宋_GB2312"/>
          <w:b w:val="0"/>
          <w:i w:val="0"/>
          <w:caps w:val="0"/>
          <w:color w:val="000000"/>
          <w:spacing w:val="0"/>
          <w:kern w:val="0"/>
          <w:sz w:val="32"/>
          <w:szCs w:val="32"/>
          <w:lang w:val="en-US" w:eastAsia="zh-CN" w:bidi="ar"/>
        </w:rPr>
        <w:t>  </w:t>
      </w:r>
      <w:r>
        <w:rPr>
          <w:rFonts w:hint="default" w:ascii="方正仿宋简体" w:hAnsi="方正仿宋简体" w:eastAsia="方正仿宋简体" w:cs="方正仿宋简体"/>
          <w:b w:val="0"/>
          <w:i w:val="0"/>
          <w:caps w:val="0"/>
          <w:color w:val="000000"/>
          <w:spacing w:val="0"/>
          <w:kern w:val="0"/>
          <w:sz w:val="32"/>
          <w:szCs w:val="32"/>
          <w:lang w:val="en-US" w:eastAsia="zh-CN" w:bidi="ar"/>
        </w:rPr>
        <w:t>各级财政、教育部门和普通高中要切实加强普通高中国家助学金的管理，严格执行国家财经法规和相关管理办法的规定，对普通高中国家助学金实行分帐核算，专款专用，同时接受财政、审计、纪检监察、主管机关等部门的检查和监督。对挤占挪用资金、弄虚作假套取资金等行为，按照《财政违法行为处罚处分条例》（国务院令第427号）有关规定严肃处理。</w:t>
      </w:r>
    </w:p>
    <w:p>
      <w:pPr>
        <w:keepNext w:val="0"/>
        <w:keepLines w:val="0"/>
        <w:widowControl/>
        <w:suppressLineNumbers w:val="0"/>
        <w:spacing w:before="0" w:beforeAutospacing="0" w:after="0" w:afterAutospacing="0" w:line="560" w:lineRule="atLeast"/>
        <w:ind w:left="0" w:right="0" w:firstLine="640"/>
        <w:jc w:val="left"/>
        <w:rPr>
          <w:rFonts w:hint="eastAsia" w:ascii="宋体" w:hAnsi="宋体" w:eastAsia="宋体" w:cs="宋体"/>
          <w:b w:val="0"/>
          <w:i w:val="0"/>
          <w:caps w:val="0"/>
          <w:color w:val="000000"/>
          <w:spacing w:val="0"/>
          <w:sz w:val="27"/>
          <w:szCs w:val="27"/>
        </w:rPr>
      </w:pPr>
      <w:r>
        <w:rPr>
          <w:rFonts w:hint="eastAsia" w:ascii="黑体" w:hAnsi="宋体" w:eastAsia="黑体" w:cs="黑体"/>
          <w:b w:val="0"/>
          <w:i w:val="0"/>
          <w:caps w:val="0"/>
          <w:color w:val="000000"/>
          <w:spacing w:val="0"/>
          <w:kern w:val="0"/>
          <w:sz w:val="32"/>
          <w:szCs w:val="32"/>
          <w:lang w:val="en-US" w:eastAsia="zh-CN" w:bidi="ar"/>
        </w:rPr>
        <w:t>第二十五条</w:t>
      </w:r>
      <w:r>
        <w:rPr>
          <w:rFonts w:hint="default" w:ascii="仿宋_GB2312" w:hAnsi="方正仿宋简体" w:eastAsia="仿宋_GB2312" w:cs="仿宋_GB2312"/>
          <w:b w:val="0"/>
          <w:i w:val="0"/>
          <w:caps w:val="0"/>
          <w:color w:val="000000"/>
          <w:spacing w:val="0"/>
          <w:kern w:val="0"/>
          <w:sz w:val="32"/>
          <w:szCs w:val="32"/>
          <w:lang w:val="en-US" w:eastAsia="zh-CN" w:bidi="ar"/>
        </w:rPr>
        <w:t>  </w:t>
      </w:r>
      <w:r>
        <w:rPr>
          <w:rFonts w:hint="default" w:ascii="方正仿宋简体" w:hAnsi="方正仿宋简体" w:eastAsia="方正仿宋简体" w:cs="方正仿宋简体"/>
          <w:b w:val="0"/>
          <w:i w:val="0"/>
          <w:caps w:val="0"/>
          <w:color w:val="000000"/>
          <w:spacing w:val="0"/>
          <w:kern w:val="0"/>
          <w:sz w:val="32"/>
          <w:szCs w:val="32"/>
          <w:lang w:val="en-US" w:eastAsia="zh-CN" w:bidi="ar"/>
        </w:rPr>
        <w:t>各级财政、教育部门要进一步落实、完善鼓励捐资助学的相关优惠政策，积极引导和鼓励企业、社会团体及个人等面向普通高中设立奖学金、助学金。</w:t>
      </w:r>
    </w:p>
    <w:p>
      <w:pPr>
        <w:keepNext w:val="0"/>
        <w:keepLines w:val="0"/>
        <w:widowControl/>
        <w:suppressLineNumbers w:val="0"/>
        <w:spacing w:before="0" w:beforeAutospacing="0" w:after="0" w:afterAutospacing="0" w:line="560" w:lineRule="atLeast"/>
        <w:ind w:left="0" w:right="0" w:firstLine="0"/>
        <w:jc w:val="center"/>
        <w:rPr>
          <w:rFonts w:hint="eastAsia" w:ascii="宋体" w:hAnsi="宋体" w:eastAsia="宋体" w:cs="宋体"/>
          <w:b w:val="0"/>
          <w:i w:val="0"/>
          <w:caps w:val="0"/>
          <w:color w:val="000000"/>
          <w:spacing w:val="0"/>
          <w:sz w:val="27"/>
          <w:szCs w:val="27"/>
        </w:rPr>
      </w:pPr>
      <w:r>
        <w:rPr>
          <w:rFonts w:hint="default" w:ascii="仿宋_GB2312" w:hAnsi="方正仿宋简体" w:eastAsia="仿宋_GB2312" w:cs="仿宋_GB2312"/>
          <w:b w:val="0"/>
          <w:i w:val="0"/>
          <w:caps w:val="0"/>
          <w:color w:val="000000"/>
          <w:spacing w:val="0"/>
          <w:kern w:val="0"/>
          <w:sz w:val="32"/>
          <w:szCs w:val="32"/>
          <w:lang w:val="en-US" w:eastAsia="zh-CN" w:bidi="ar"/>
        </w:rPr>
        <w:t> </w:t>
      </w:r>
    </w:p>
    <w:p>
      <w:pPr>
        <w:keepNext w:val="0"/>
        <w:keepLines w:val="0"/>
        <w:widowControl/>
        <w:suppressLineNumbers w:val="0"/>
        <w:spacing w:before="0" w:beforeAutospacing="0" w:after="0" w:afterAutospacing="0" w:line="560" w:lineRule="atLeast"/>
        <w:ind w:left="0" w:right="0" w:firstLine="0"/>
        <w:jc w:val="center"/>
        <w:rPr>
          <w:rFonts w:hint="eastAsia" w:ascii="宋体" w:hAnsi="宋体" w:eastAsia="宋体" w:cs="宋体"/>
          <w:b w:val="0"/>
          <w:i w:val="0"/>
          <w:caps w:val="0"/>
          <w:color w:val="000000"/>
          <w:spacing w:val="0"/>
          <w:sz w:val="27"/>
          <w:szCs w:val="27"/>
        </w:rPr>
      </w:pPr>
      <w:r>
        <w:rPr>
          <w:rFonts w:hint="default" w:ascii="仿宋_GB2312" w:hAnsi="方正仿宋简体" w:eastAsia="仿宋_GB2312" w:cs="仿宋_GB2312"/>
          <w:b/>
          <w:i w:val="0"/>
          <w:caps w:val="0"/>
          <w:color w:val="000000"/>
          <w:spacing w:val="0"/>
          <w:kern w:val="0"/>
          <w:sz w:val="32"/>
          <w:szCs w:val="32"/>
          <w:lang w:val="en-US" w:eastAsia="zh-CN" w:bidi="ar"/>
        </w:rPr>
        <w:t>第七章 附 则</w:t>
      </w:r>
    </w:p>
    <w:p>
      <w:pPr>
        <w:keepNext w:val="0"/>
        <w:keepLines w:val="0"/>
        <w:widowControl/>
        <w:suppressLineNumbers w:val="0"/>
        <w:spacing w:before="0" w:beforeAutospacing="0" w:after="0" w:afterAutospacing="0" w:line="560" w:lineRule="atLeast"/>
        <w:ind w:left="0" w:right="0" w:firstLine="643"/>
        <w:jc w:val="left"/>
        <w:rPr>
          <w:rFonts w:hint="eastAsia" w:ascii="宋体" w:hAnsi="宋体" w:eastAsia="宋体" w:cs="宋体"/>
          <w:b w:val="0"/>
          <w:i w:val="0"/>
          <w:caps w:val="0"/>
          <w:color w:val="000000"/>
          <w:spacing w:val="0"/>
          <w:sz w:val="27"/>
          <w:szCs w:val="27"/>
        </w:rPr>
      </w:pPr>
      <w:r>
        <w:rPr>
          <w:rFonts w:hint="default" w:ascii="仿宋_GB2312" w:hAnsi="方正仿宋简体" w:eastAsia="仿宋_GB2312" w:cs="仿宋_GB2312"/>
          <w:b/>
          <w:i w:val="0"/>
          <w:caps w:val="0"/>
          <w:color w:val="000000"/>
          <w:spacing w:val="0"/>
          <w:kern w:val="0"/>
          <w:sz w:val="32"/>
          <w:szCs w:val="32"/>
          <w:lang w:val="en-US" w:eastAsia="zh-CN" w:bidi="ar"/>
        </w:rPr>
        <w:t> </w:t>
      </w:r>
    </w:p>
    <w:p>
      <w:pPr>
        <w:keepNext w:val="0"/>
        <w:keepLines w:val="0"/>
        <w:widowControl/>
        <w:suppressLineNumbers w:val="0"/>
        <w:spacing w:before="0" w:beforeAutospacing="0" w:after="0" w:afterAutospacing="0" w:line="560" w:lineRule="atLeast"/>
        <w:ind w:left="0" w:right="0" w:firstLine="643"/>
        <w:jc w:val="left"/>
        <w:rPr>
          <w:rFonts w:hint="eastAsia" w:ascii="宋体" w:hAnsi="宋体" w:eastAsia="宋体" w:cs="宋体"/>
          <w:b w:val="0"/>
          <w:i w:val="0"/>
          <w:caps w:val="0"/>
          <w:color w:val="000000"/>
          <w:spacing w:val="0"/>
          <w:sz w:val="27"/>
          <w:szCs w:val="27"/>
        </w:rPr>
      </w:pPr>
      <w:r>
        <w:rPr>
          <w:rFonts w:hint="eastAsia" w:ascii="黑体" w:hAnsi="宋体" w:eastAsia="黑体" w:cs="黑体"/>
          <w:b/>
          <w:i w:val="0"/>
          <w:caps w:val="0"/>
          <w:color w:val="000000"/>
          <w:spacing w:val="0"/>
          <w:kern w:val="0"/>
          <w:sz w:val="32"/>
          <w:szCs w:val="32"/>
          <w:lang w:val="en-US" w:eastAsia="zh-CN" w:bidi="ar"/>
        </w:rPr>
        <w:t>第二十六条</w:t>
      </w:r>
      <w:r>
        <w:rPr>
          <w:rFonts w:hint="default" w:ascii="仿宋_GB2312" w:hAnsi="方正仿宋简体" w:eastAsia="仿宋_GB2312" w:cs="仿宋_GB2312"/>
          <w:b w:val="0"/>
          <w:i w:val="0"/>
          <w:caps w:val="0"/>
          <w:color w:val="000000"/>
          <w:spacing w:val="0"/>
          <w:kern w:val="0"/>
          <w:sz w:val="32"/>
          <w:szCs w:val="32"/>
          <w:lang w:val="en-US" w:eastAsia="zh-CN" w:bidi="ar"/>
        </w:rPr>
        <w:t>　</w:t>
      </w:r>
      <w:r>
        <w:rPr>
          <w:rFonts w:hint="default" w:ascii="方正仿宋简体" w:hAnsi="方正仿宋简体" w:eastAsia="方正仿宋简体" w:cs="方正仿宋简体"/>
          <w:b w:val="0"/>
          <w:i w:val="0"/>
          <w:caps w:val="0"/>
          <w:color w:val="000000"/>
          <w:spacing w:val="0"/>
          <w:kern w:val="0"/>
          <w:sz w:val="32"/>
          <w:szCs w:val="32"/>
          <w:lang w:val="en-US" w:eastAsia="zh-CN" w:bidi="ar"/>
        </w:rPr>
        <w:t>本办法由自治区财政厅、教育厅负责解释。</w:t>
      </w:r>
    </w:p>
    <w:p>
      <w:pPr>
        <w:keepNext w:val="0"/>
        <w:keepLines w:val="0"/>
        <w:widowControl/>
        <w:suppressLineNumbers w:val="0"/>
        <w:spacing w:before="0" w:beforeAutospacing="0" w:after="0" w:afterAutospacing="0" w:line="560" w:lineRule="atLeast"/>
        <w:ind w:left="0" w:right="0" w:firstLine="643"/>
        <w:jc w:val="left"/>
        <w:rPr>
          <w:rFonts w:hint="eastAsia" w:ascii="宋体" w:hAnsi="宋体" w:eastAsia="宋体" w:cs="宋体"/>
          <w:b w:val="0"/>
          <w:i w:val="0"/>
          <w:caps w:val="0"/>
          <w:color w:val="000000"/>
          <w:spacing w:val="0"/>
          <w:sz w:val="27"/>
          <w:szCs w:val="27"/>
        </w:rPr>
      </w:pPr>
      <w:r>
        <w:rPr>
          <w:rFonts w:hint="eastAsia" w:ascii="黑体" w:hAnsi="宋体" w:eastAsia="黑体" w:cs="黑体"/>
          <w:b/>
          <w:i w:val="0"/>
          <w:caps w:val="0"/>
          <w:color w:val="000000"/>
          <w:spacing w:val="0"/>
          <w:kern w:val="0"/>
          <w:sz w:val="32"/>
          <w:szCs w:val="32"/>
          <w:lang w:val="en-US" w:eastAsia="zh-CN" w:bidi="ar"/>
        </w:rPr>
        <w:t>第二十七条</w:t>
      </w:r>
      <w:r>
        <w:rPr>
          <w:rFonts w:hint="default" w:ascii="仿宋_GB2312" w:hAnsi="方正仿宋简体" w:eastAsia="仿宋_GB2312" w:cs="仿宋_GB2312"/>
          <w:b w:val="0"/>
          <w:i w:val="0"/>
          <w:caps w:val="0"/>
          <w:color w:val="000000"/>
          <w:spacing w:val="0"/>
          <w:kern w:val="0"/>
          <w:sz w:val="32"/>
          <w:szCs w:val="32"/>
          <w:lang w:val="en-US" w:eastAsia="zh-CN" w:bidi="ar"/>
        </w:rPr>
        <w:t>  </w:t>
      </w:r>
      <w:r>
        <w:rPr>
          <w:rFonts w:hint="default" w:ascii="方正仿宋简体" w:hAnsi="方正仿宋简体" w:eastAsia="方正仿宋简体" w:cs="方正仿宋简体"/>
          <w:b w:val="0"/>
          <w:i w:val="0"/>
          <w:caps w:val="0"/>
          <w:color w:val="000000"/>
          <w:spacing w:val="0"/>
          <w:kern w:val="0"/>
          <w:sz w:val="32"/>
          <w:szCs w:val="32"/>
          <w:lang w:val="en-US" w:eastAsia="zh-CN" w:bidi="ar"/>
        </w:rPr>
        <w:t>本办法自公布之日起施行，自治区财政厅、教育厅《关于印发广西壮族自治区普通高中助学金管理办法的通知》（桂财教〔2009〕46号）同时废止。</w:t>
      </w:r>
    </w:p>
    <w:p>
      <w:pPr>
        <w:keepNext w:val="0"/>
        <w:keepLines w:val="0"/>
        <w:widowControl/>
        <w:suppressLineNumbers w:val="0"/>
        <w:spacing w:before="0" w:beforeAutospacing="0" w:after="0" w:afterAutospacing="0" w:line="560" w:lineRule="atLeast"/>
        <w:ind w:left="0" w:right="0" w:firstLine="0"/>
        <w:jc w:val="left"/>
        <w:rPr>
          <w:rFonts w:hint="eastAsia" w:ascii="宋体" w:hAnsi="宋体" w:eastAsia="宋体" w:cs="宋体"/>
          <w:b w:val="0"/>
          <w:i w:val="0"/>
          <w:caps w:val="0"/>
          <w:color w:val="000000"/>
          <w:spacing w:val="0"/>
          <w:sz w:val="27"/>
          <w:szCs w:val="27"/>
        </w:rPr>
      </w:pPr>
      <w:r>
        <w:rPr>
          <w:rFonts w:hint="default" w:ascii="仿宋_GB2312" w:hAnsi="方正仿宋简体" w:eastAsia="仿宋_GB2312" w:cs="仿宋_GB2312"/>
          <w:b w:val="0"/>
          <w:i w:val="0"/>
          <w:caps w:val="0"/>
          <w:color w:val="000000"/>
          <w:spacing w:val="0"/>
          <w:kern w:val="0"/>
          <w:sz w:val="32"/>
          <w:szCs w:val="32"/>
          <w:lang w:val="en-US" w:eastAsia="zh-CN" w:bidi="ar"/>
        </w:rPr>
        <w:t> </w:t>
      </w:r>
    </w:p>
    <w:p>
      <w:pPr>
        <w:keepNext w:val="0"/>
        <w:keepLines w:val="0"/>
        <w:widowControl/>
        <w:suppressLineNumbers w:val="0"/>
        <w:spacing w:before="0" w:beforeAutospacing="0" w:after="0" w:afterAutospacing="0" w:line="560" w:lineRule="atLeast"/>
        <w:ind w:left="0" w:right="0" w:firstLine="640"/>
        <w:jc w:val="left"/>
        <w:rPr>
          <w:rFonts w:hint="eastAsia" w:ascii="宋体" w:hAnsi="宋体" w:eastAsia="宋体" w:cs="宋体"/>
          <w:b w:val="0"/>
          <w:i w:val="0"/>
          <w:caps w:val="0"/>
          <w:color w:val="000000"/>
          <w:spacing w:val="0"/>
          <w:sz w:val="27"/>
          <w:szCs w:val="27"/>
        </w:rPr>
      </w:pPr>
      <w:r>
        <w:rPr>
          <w:rFonts w:hint="default" w:ascii="方正仿宋简体" w:hAnsi="方正仿宋简体" w:eastAsia="方正仿宋简体" w:cs="方正仿宋简体"/>
          <w:b w:val="0"/>
          <w:i w:val="0"/>
          <w:caps w:val="0"/>
          <w:color w:val="000000"/>
          <w:spacing w:val="0"/>
          <w:kern w:val="0"/>
          <w:sz w:val="32"/>
          <w:szCs w:val="32"/>
          <w:lang w:val="en-US" w:eastAsia="zh-CN" w:bidi="ar"/>
        </w:rPr>
        <w:t>附件：1. </w:t>
      </w:r>
      <w:r>
        <w:rPr>
          <w:rFonts w:hint="default" w:ascii="方正仿宋简体" w:hAnsi="方正仿宋简体" w:eastAsia="方正仿宋简体" w:cs="方正仿宋简体"/>
          <w:b w:val="0"/>
          <w:i w:val="0"/>
          <w:caps w:val="0"/>
          <w:spacing w:val="0"/>
          <w:kern w:val="0"/>
          <w:sz w:val="32"/>
          <w:szCs w:val="32"/>
          <w:lang w:val="en-US" w:eastAsia="zh-CN" w:bidi="ar"/>
        </w:rPr>
        <w:fldChar w:fldCharType="begin"/>
      </w:r>
      <w:r>
        <w:rPr>
          <w:rFonts w:hint="default" w:ascii="方正仿宋简体" w:hAnsi="方正仿宋简体" w:eastAsia="方正仿宋简体" w:cs="方正仿宋简体"/>
          <w:b w:val="0"/>
          <w:i w:val="0"/>
          <w:caps w:val="0"/>
          <w:spacing w:val="0"/>
          <w:kern w:val="0"/>
          <w:sz w:val="32"/>
          <w:szCs w:val="32"/>
          <w:lang w:val="en-US" w:eastAsia="zh-CN" w:bidi="ar"/>
        </w:rPr>
        <w:instrText xml:space="preserve"> HYPERLINK "D:/xszz/UploadFiles_9205/201101/2011011316090103.doc" \o "广西普通高中助学金申请表" </w:instrText>
      </w:r>
      <w:r>
        <w:rPr>
          <w:rFonts w:hint="default" w:ascii="方正仿宋简体" w:hAnsi="方正仿宋简体" w:eastAsia="方正仿宋简体" w:cs="方正仿宋简体"/>
          <w:b w:val="0"/>
          <w:i w:val="0"/>
          <w:caps w:val="0"/>
          <w:spacing w:val="0"/>
          <w:kern w:val="0"/>
          <w:sz w:val="32"/>
          <w:szCs w:val="32"/>
          <w:lang w:val="en-US" w:eastAsia="zh-CN" w:bidi="ar"/>
        </w:rPr>
        <w:fldChar w:fldCharType="separate"/>
      </w:r>
      <w:r>
        <w:rPr>
          <w:rStyle w:val="4"/>
          <w:rFonts w:hint="default" w:ascii="方正仿宋简体" w:hAnsi="方正仿宋简体" w:eastAsia="方正仿宋简体" w:cs="方正仿宋简体"/>
          <w:b w:val="0"/>
          <w:i w:val="0"/>
          <w:caps w:val="0"/>
          <w:spacing w:val="0"/>
          <w:sz w:val="32"/>
          <w:szCs w:val="32"/>
        </w:rPr>
        <w:t>广西普通高中助学金申请表</w:t>
      </w:r>
      <w:r>
        <w:rPr>
          <w:rFonts w:hint="default" w:ascii="方正仿宋简体" w:hAnsi="方正仿宋简体" w:eastAsia="方正仿宋简体" w:cs="方正仿宋简体"/>
          <w:b w:val="0"/>
          <w:i w:val="0"/>
          <w:caps w:val="0"/>
          <w:spacing w:val="0"/>
          <w:kern w:val="0"/>
          <w:sz w:val="32"/>
          <w:szCs w:val="32"/>
          <w:lang w:val="en-US" w:eastAsia="zh-CN" w:bidi="ar"/>
        </w:rPr>
        <w:fldChar w:fldCharType="end"/>
      </w:r>
    </w:p>
    <w:p>
      <w:pPr>
        <w:keepNext w:val="0"/>
        <w:keepLines w:val="0"/>
        <w:widowControl/>
        <w:suppressLineNumbers w:val="0"/>
        <w:spacing w:before="0" w:beforeAutospacing="0" w:after="0" w:afterAutospacing="0" w:line="560" w:lineRule="atLeast"/>
        <w:ind w:left="0" w:right="0" w:firstLine="640"/>
        <w:jc w:val="left"/>
        <w:rPr>
          <w:rFonts w:hint="eastAsia" w:ascii="宋体" w:hAnsi="宋体" w:eastAsia="宋体" w:cs="宋体"/>
          <w:b w:val="0"/>
          <w:i w:val="0"/>
          <w:caps w:val="0"/>
          <w:color w:val="000000"/>
          <w:spacing w:val="0"/>
          <w:sz w:val="27"/>
          <w:szCs w:val="27"/>
        </w:rPr>
      </w:pPr>
      <w:r>
        <w:rPr>
          <w:rFonts w:hint="default" w:ascii="方正仿宋简体" w:hAnsi="方正仿宋简体" w:eastAsia="方正仿宋简体" w:cs="方正仿宋简体"/>
          <w:b w:val="0"/>
          <w:i w:val="0"/>
          <w:caps w:val="0"/>
          <w:color w:val="000000"/>
          <w:spacing w:val="0"/>
          <w:kern w:val="0"/>
          <w:sz w:val="32"/>
          <w:szCs w:val="32"/>
          <w:lang w:val="en-US" w:eastAsia="zh-CN" w:bidi="ar"/>
        </w:rPr>
        <w:t>            2. </w:t>
      </w:r>
      <w:r>
        <w:rPr>
          <w:rFonts w:hint="default" w:ascii="方正仿宋简体" w:hAnsi="方正仿宋简体" w:eastAsia="方正仿宋简体" w:cs="方正仿宋简体"/>
          <w:b w:val="0"/>
          <w:i w:val="0"/>
          <w:caps w:val="0"/>
          <w:spacing w:val="0"/>
          <w:kern w:val="0"/>
          <w:sz w:val="32"/>
          <w:szCs w:val="32"/>
          <w:lang w:val="en-US" w:eastAsia="zh-CN" w:bidi="ar"/>
        </w:rPr>
        <w:fldChar w:fldCharType="begin"/>
      </w:r>
      <w:r>
        <w:rPr>
          <w:rFonts w:hint="default" w:ascii="方正仿宋简体" w:hAnsi="方正仿宋简体" w:eastAsia="方正仿宋简体" w:cs="方正仿宋简体"/>
          <w:b w:val="0"/>
          <w:i w:val="0"/>
          <w:caps w:val="0"/>
          <w:spacing w:val="0"/>
          <w:kern w:val="0"/>
          <w:sz w:val="32"/>
          <w:szCs w:val="32"/>
          <w:lang w:val="en-US" w:eastAsia="zh-CN" w:bidi="ar"/>
        </w:rPr>
        <w:instrText xml:space="preserve"> HYPERLINK "D:/xszz/UploadFiles_9205/201101/2011011316091203.doc" \o "广西普通高中助学金受助学生汇总表" </w:instrText>
      </w:r>
      <w:r>
        <w:rPr>
          <w:rFonts w:hint="default" w:ascii="方正仿宋简体" w:hAnsi="方正仿宋简体" w:eastAsia="方正仿宋简体" w:cs="方正仿宋简体"/>
          <w:b w:val="0"/>
          <w:i w:val="0"/>
          <w:caps w:val="0"/>
          <w:spacing w:val="0"/>
          <w:kern w:val="0"/>
          <w:sz w:val="32"/>
          <w:szCs w:val="32"/>
          <w:lang w:val="en-US" w:eastAsia="zh-CN" w:bidi="ar"/>
        </w:rPr>
        <w:fldChar w:fldCharType="separate"/>
      </w:r>
      <w:r>
        <w:rPr>
          <w:rStyle w:val="4"/>
          <w:rFonts w:hint="default" w:ascii="方正仿宋简体" w:hAnsi="方正仿宋简体" w:eastAsia="方正仿宋简体" w:cs="方正仿宋简体"/>
          <w:b w:val="0"/>
          <w:i w:val="0"/>
          <w:caps w:val="0"/>
          <w:spacing w:val="0"/>
          <w:sz w:val="32"/>
          <w:szCs w:val="32"/>
        </w:rPr>
        <w:t>广西普通高中助学金受助学生汇总表</w:t>
      </w:r>
      <w:r>
        <w:rPr>
          <w:rFonts w:hint="default" w:ascii="方正仿宋简体" w:hAnsi="方正仿宋简体" w:eastAsia="方正仿宋简体" w:cs="方正仿宋简体"/>
          <w:b w:val="0"/>
          <w:i w:val="0"/>
          <w:caps w:val="0"/>
          <w:spacing w:val="0"/>
          <w:kern w:val="0"/>
          <w:sz w:val="32"/>
          <w:szCs w:val="32"/>
          <w:lang w:val="en-US" w:eastAsia="zh-CN" w:bidi="ar"/>
        </w:rPr>
        <w:fldChar w:fldCharType="end"/>
      </w:r>
    </w:p>
    <w:p>
      <w:pPr>
        <w:keepNext w:val="0"/>
        <w:keepLines w:val="0"/>
        <w:widowControl/>
        <w:suppressLineNumbers w:val="0"/>
        <w:spacing w:before="0" w:beforeAutospacing="0" w:after="0" w:afterAutospacing="0" w:line="560" w:lineRule="atLeast"/>
        <w:ind w:left="0" w:right="0" w:firstLine="640"/>
        <w:jc w:val="left"/>
        <w:rPr>
          <w:rFonts w:hint="eastAsia" w:ascii="宋体" w:hAnsi="宋体" w:eastAsia="宋体" w:cs="宋体"/>
          <w:b w:val="0"/>
          <w:i w:val="0"/>
          <w:caps w:val="0"/>
          <w:color w:val="000000"/>
          <w:spacing w:val="0"/>
          <w:sz w:val="27"/>
          <w:szCs w:val="27"/>
        </w:rPr>
      </w:pPr>
      <w:r>
        <w:rPr>
          <w:rFonts w:hint="default" w:ascii="方正仿宋简体" w:hAnsi="方正仿宋简体" w:eastAsia="方正仿宋简体" w:cs="方正仿宋简体"/>
          <w:b w:val="0"/>
          <w:i w:val="0"/>
          <w:caps w:val="0"/>
          <w:color w:val="000000"/>
          <w:spacing w:val="0"/>
          <w:kern w:val="0"/>
          <w:sz w:val="32"/>
          <w:szCs w:val="32"/>
          <w:lang w:val="en-US" w:eastAsia="zh-CN" w:bidi="ar"/>
        </w:rPr>
        <w:t>            3. </w:t>
      </w:r>
      <w:r>
        <w:rPr>
          <w:rFonts w:hint="default" w:ascii="方正仿宋简体" w:hAnsi="方正仿宋简体" w:eastAsia="方正仿宋简体" w:cs="方正仿宋简体"/>
          <w:b w:val="0"/>
          <w:i w:val="0"/>
          <w:caps w:val="0"/>
          <w:spacing w:val="0"/>
          <w:kern w:val="0"/>
          <w:sz w:val="32"/>
          <w:szCs w:val="32"/>
          <w:lang w:val="en-US" w:eastAsia="zh-CN" w:bidi="ar"/>
        </w:rPr>
        <w:fldChar w:fldCharType="begin"/>
      </w:r>
      <w:r>
        <w:rPr>
          <w:rFonts w:hint="default" w:ascii="方正仿宋简体" w:hAnsi="方正仿宋简体" w:eastAsia="方正仿宋简体" w:cs="方正仿宋简体"/>
          <w:b w:val="0"/>
          <w:i w:val="0"/>
          <w:caps w:val="0"/>
          <w:spacing w:val="0"/>
          <w:kern w:val="0"/>
          <w:sz w:val="32"/>
          <w:szCs w:val="32"/>
          <w:lang w:val="en-US" w:eastAsia="zh-CN" w:bidi="ar"/>
        </w:rPr>
        <w:instrText xml:space="preserve"> HYPERLINK "D:/xszz/UploadFiles_9205/201101/2011011316092822.doc" \o "广西普通高中助学金统计表" </w:instrText>
      </w:r>
      <w:r>
        <w:rPr>
          <w:rFonts w:hint="default" w:ascii="方正仿宋简体" w:hAnsi="方正仿宋简体" w:eastAsia="方正仿宋简体" w:cs="方正仿宋简体"/>
          <w:b w:val="0"/>
          <w:i w:val="0"/>
          <w:caps w:val="0"/>
          <w:spacing w:val="0"/>
          <w:kern w:val="0"/>
          <w:sz w:val="32"/>
          <w:szCs w:val="32"/>
          <w:lang w:val="en-US" w:eastAsia="zh-CN" w:bidi="ar"/>
        </w:rPr>
        <w:fldChar w:fldCharType="separate"/>
      </w:r>
      <w:r>
        <w:rPr>
          <w:rStyle w:val="4"/>
          <w:rFonts w:hint="default" w:ascii="方正仿宋简体" w:hAnsi="方正仿宋简体" w:eastAsia="方正仿宋简体" w:cs="方正仿宋简体"/>
          <w:b w:val="0"/>
          <w:i w:val="0"/>
          <w:caps w:val="0"/>
          <w:spacing w:val="0"/>
          <w:sz w:val="32"/>
          <w:szCs w:val="32"/>
        </w:rPr>
        <w:t>广西普通高中助学金统计表</w:t>
      </w:r>
      <w:r>
        <w:rPr>
          <w:rFonts w:hint="default" w:ascii="方正仿宋简体" w:hAnsi="方正仿宋简体" w:eastAsia="方正仿宋简体" w:cs="方正仿宋简体"/>
          <w:b w:val="0"/>
          <w:i w:val="0"/>
          <w:caps w:val="0"/>
          <w:spacing w:val="0"/>
          <w:kern w:val="0"/>
          <w:sz w:val="32"/>
          <w:szCs w:val="32"/>
          <w:lang w:val="en-US" w:eastAsia="zh-CN" w:bidi="ar"/>
        </w:rPr>
        <w:fldChar w:fldCharType="end"/>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方正小标宋简体">
    <w:altName w:val="Arial Unicode MS"/>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方正仿宋简体">
    <w:altName w:val="Arial Unicode MS"/>
    <w:panose1 w:val="03000509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方正仿宋简体">
    <w:altName w:val="Arial Unicode MS"/>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531CFE"/>
    <w:rsid w:val="3C002E9D"/>
    <w:rsid w:val="5E493CA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2016-12-26T08:45:57Z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